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3F" w:rsidRPr="00A406B2" w:rsidRDefault="00D8693F" w:rsidP="00D8693F">
      <w:pPr>
        <w:pStyle w:val="Default"/>
        <w:spacing w:line="276" w:lineRule="auto"/>
        <w:jc w:val="center"/>
        <w:rPr>
          <w:rFonts w:ascii="Garamond" w:hAnsi="Garamond"/>
          <w:b/>
          <w:bCs/>
          <w:color w:val="548DD4"/>
          <w:szCs w:val="32"/>
          <w:u w:val="single"/>
        </w:rPr>
      </w:pPr>
      <w:r w:rsidRPr="00A406B2">
        <w:rPr>
          <w:rFonts w:ascii="Garamond" w:hAnsi="Garamond"/>
          <w:b/>
          <w:bCs/>
          <w:color w:val="548DD4"/>
          <w:sz w:val="32"/>
          <w:szCs w:val="32"/>
          <w:u w:val="single"/>
        </w:rPr>
        <w:t>ΣΥΛΛΟΓΟΣ ΥΠΑΛΛΗΛΩΝ Κ</w:t>
      </w:r>
      <w:r w:rsidR="001F06E9" w:rsidRPr="00A406B2">
        <w:rPr>
          <w:rFonts w:ascii="Garamond" w:hAnsi="Garamond"/>
          <w:b/>
          <w:bCs/>
          <w:color w:val="548DD4"/>
          <w:sz w:val="32"/>
          <w:szCs w:val="32"/>
          <w:u w:val="single"/>
        </w:rPr>
        <w:t>.</w:t>
      </w:r>
      <w:r w:rsidRPr="00A406B2">
        <w:rPr>
          <w:rFonts w:ascii="Garamond" w:hAnsi="Garamond"/>
          <w:b/>
          <w:bCs/>
          <w:color w:val="548DD4"/>
          <w:sz w:val="32"/>
          <w:szCs w:val="32"/>
          <w:u w:val="single"/>
        </w:rPr>
        <w:t>Υ</w:t>
      </w:r>
      <w:r w:rsidR="001F06E9" w:rsidRPr="00A406B2">
        <w:rPr>
          <w:rFonts w:ascii="Garamond" w:hAnsi="Garamond"/>
          <w:b/>
          <w:bCs/>
          <w:color w:val="548DD4"/>
          <w:sz w:val="32"/>
          <w:szCs w:val="32"/>
          <w:u w:val="single"/>
        </w:rPr>
        <w:t>.</w:t>
      </w:r>
      <w:r w:rsidRPr="00A406B2">
        <w:rPr>
          <w:rFonts w:ascii="Garamond" w:hAnsi="Garamond"/>
          <w:b/>
          <w:bCs/>
          <w:color w:val="548DD4"/>
          <w:sz w:val="32"/>
          <w:szCs w:val="32"/>
          <w:u w:val="single"/>
        </w:rPr>
        <w:t xml:space="preserve"> ΥΠΟΥΡΓΕΙΟΥ ΠΑΙΔΕΙΑΣ</w:t>
      </w:r>
    </w:p>
    <w:p w:rsidR="00D8693F" w:rsidRPr="00080FE9" w:rsidRDefault="00A406B2" w:rsidP="00D8693F">
      <w:pPr>
        <w:pStyle w:val="Default"/>
        <w:spacing w:line="276" w:lineRule="auto"/>
        <w:jc w:val="center"/>
        <w:rPr>
          <w:rFonts w:ascii="Calibri" w:hAnsi="Calibri"/>
          <w:color w:val="548DD4"/>
        </w:rPr>
      </w:pPr>
      <w:proofErr w:type="spellStart"/>
      <w:r w:rsidRPr="00F001C6">
        <w:rPr>
          <w:rStyle w:val="a4"/>
          <w:color w:val="548DD4"/>
          <w:sz w:val="18"/>
          <w:szCs w:val="18"/>
        </w:rPr>
        <w:t>email:</w:t>
      </w:r>
      <w:r w:rsidR="00186A7A" w:rsidRPr="00F001C6">
        <w:rPr>
          <w:rStyle w:val="a4"/>
          <w:color w:val="548DD4"/>
          <w:sz w:val="18"/>
          <w:szCs w:val="18"/>
        </w:rPr>
        <w:t>syllogos@minedu.gov.gr</w:t>
      </w:r>
      <w:proofErr w:type="spellEnd"/>
      <w:r w:rsidR="00186A7A" w:rsidRPr="00F001C6">
        <w:rPr>
          <w:rFonts w:ascii="Calibri" w:hAnsi="Calibri"/>
          <w:color w:val="548DD4"/>
        </w:rPr>
        <w:t xml:space="preserve"> </w:t>
      </w:r>
      <w:r w:rsidRPr="00A406B2">
        <w:rPr>
          <w:rFonts w:ascii="Calibri" w:hAnsi="Calibri"/>
          <w:color w:val="548DD4"/>
        </w:rPr>
        <w:t>//</w:t>
      </w:r>
      <w:r w:rsidR="00186A7A" w:rsidRPr="00F001C6">
        <w:rPr>
          <w:rFonts w:ascii="Calibri" w:hAnsi="Calibri"/>
          <w:b/>
          <w:color w:val="548DD4"/>
          <w:lang w:val="en-US"/>
        </w:rPr>
        <w:t>www</w:t>
      </w:r>
      <w:r w:rsidR="00186A7A" w:rsidRPr="00F001C6">
        <w:rPr>
          <w:rFonts w:ascii="Calibri" w:hAnsi="Calibri"/>
          <w:b/>
          <w:color w:val="548DD4"/>
        </w:rPr>
        <w:t>.</w:t>
      </w:r>
      <w:proofErr w:type="spellStart"/>
      <w:r w:rsidR="00186A7A" w:rsidRPr="00F001C6">
        <w:rPr>
          <w:rFonts w:ascii="Calibri" w:hAnsi="Calibri"/>
          <w:b/>
          <w:color w:val="548DD4"/>
          <w:lang w:val="en-US"/>
        </w:rPr>
        <w:t>sykyp</w:t>
      </w:r>
      <w:proofErr w:type="spellEnd"/>
      <w:r w:rsidR="00186A7A" w:rsidRPr="00F001C6">
        <w:rPr>
          <w:rFonts w:ascii="Calibri" w:hAnsi="Calibri"/>
          <w:b/>
          <w:color w:val="548DD4"/>
        </w:rPr>
        <w:t>.</w:t>
      </w:r>
      <w:proofErr w:type="spellStart"/>
      <w:r w:rsidR="00186A7A" w:rsidRPr="00F001C6">
        <w:rPr>
          <w:rFonts w:ascii="Calibri" w:hAnsi="Calibri"/>
          <w:b/>
          <w:color w:val="548DD4"/>
          <w:lang w:val="en-US"/>
        </w:rPr>
        <w:t>gr</w:t>
      </w:r>
      <w:proofErr w:type="spellEnd"/>
      <w:r w:rsidR="00111F85">
        <w:rPr>
          <w:rFonts w:ascii="Calibri" w:hAnsi="Calibri"/>
          <w:color w:val="548DD4"/>
        </w:rPr>
        <w:t xml:space="preserve"> </w:t>
      </w:r>
      <w:proofErr w:type="spellStart"/>
      <w:r w:rsidR="00111F85">
        <w:rPr>
          <w:rFonts w:ascii="Calibri" w:hAnsi="Calibri"/>
          <w:color w:val="548DD4"/>
        </w:rPr>
        <w:t>Γρ</w:t>
      </w:r>
      <w:proofErr w:type="spellEnd"/>
      <w:r w:rsidR="00111F85">
        <w:rPr>
          <w:rFonts w:ascii="Calibri" w:hAnsi="Calibri"/>
          <w:color w:val="548DD4"/>
        </w:rPr>
        <w:t>. 044</w:t>
      </w:r>
      <w:r w:rsidR="00186A7A" w:rsidRPr="00F001C6">
        <w:rPr>
          <w:rFonts w:ascii="Calibri" w:hAnsi="Calibri"/>
          <w:color w:val="548DD4"/>
        </w:rPr>
        <w:t xml:space="preserve">, </w:t>
      </w:r>
      <w:proofErr w:type="spellStart"/>
      <w:r w:rsidR="00186A7A" w:rsidRPr="00F001C6">
        <w:rPr>
          <w:rFonts w:ascii="Calibri" w:hAnsi="Calibri"/>
          <w:color w:val="548DD4"/>
        </w:rPr>
        <w:t>τηλ</w:t>
      </w:r>
      <w:proofErr w:type="spellEnd"/>
      <w:r w:rsidR="00186A7A" w:rsidRPr="00F001C6">
        <w:rPr>
          <w:rFonts w:ascii="Calibri" w:hAnsi="Calibri"/>
          <w:color w:val="548DD4"/>
        </w:rPr>
        <w:t>. 3442057-58</w:t>
      </w:r>
      <w:r w:rsidR="00080FE9" w:rsidRPr="00080FE9">
        <w:rPr>
          <w:rFonts w:ascii="Calibri" w:hAnsi="Calibri"/>
          <w:color w:val="548DD4"/>
        </w:rPr>
        <w:t xml:space="preserve"> </w:t>
      </w:r>
      <w:r w:rsidR="00080FE9">
        <w:rPr>
          <w:rFonts w:ascii="Calibri" w:hAnsi="Calibri"/>
          <w:color w:val="548DD4"/>
          <w:lang w:val="en-US"/>
        </w:rPr>
        <w:t>fax</w:t>
      </w:r>
      <w:r w:rsidR="00080FE9" w:rsidRPr="00080FE9">
        <w:rPr>
          <w:rFonts w:ascii="Calibri" w:hAnsi="Calibri"/>
          <w:color w:val="548DD4"/>
        </w:rPr>
        <w:t>.3442513</w:t>
      </w:r>
    </w:p>
    <w:p w:rsidR="0045447D" w:rsidRPr="00A909DB" w:rsidRDefault="0045447D" w:rsidP="00D8693F">
      <w:pPr>
        <w:pStyle w:val="Default"/>
        <w:spacing w:line="276" w:lineRule="auto"/>
        <w:jc w:val="center"/>
        <w:rPr>
          <w:rFonts w:ascii="Calibri" w:hAnsi="Calibri"/>
          <w:color w:val="548DD4"/>
          <w:sz w:val="20"/>
          <w:szCs w:val="20"/>
        </w:rPr>
      </w:pPr>
      <w:r w:rsidRPr="00A909DB">
        <w:rPr>
          <w:rFonts w:ascii="Calibri" w:hAnsi="Calibri"/>
          <w:color w:val="548DD4"/>
          <w:sz w:val="20"/>
          <w:szCs w:val="20"/>
        </w:rPr>
        <w:t>Ανδρέα Παπανδρέου 37 Μαρούσι</w:t>
      </w:r>
      <w:r w:rsidR="00A909DB" w:rsidRPr="00A909DB">
        <w:rPr>
          <w:rFonts w:ascii="Calibri" w:hAnsi="Calibri"/>
          <w:color w:val="548DD4"/>
          <w:sz w:val="20"/>
          <w:szCs w:val="20"/>
        </w:rPr>
        <w:t xml:space="preserve"> Τ.Κ. 15180</w:t>
      </w:r>
    </w:p>
    <w:p w:rsidR="006D65F8" w:rsidRPr="001F06E9" w:rsidRDefault="006D65F8" w:rsidP="00D8693F">
      <w:pPr>
        <w:pStyle w:val="Default"/>
        <w:spacing w:line="276" w:lineRule="auto"/>
        <w:jc w:val="center"/>
        <w:rPr>
          <w:rFonts w:ascii="Calibri" w:hAnsi="Calibri"/>
        </w:rPr>
      </w:pPr>
    </w:p>
    <w:p w:rsidR="00D8693F" w:rsidRDefault="00D8693F" w:rsidP="00D8693F">
      <w:pPr>
        <w:pStyle w:val="Default"/>
        <w:spacing w:line="276" w:lineRule="auto"/>
        <w:jc w:val="center"/>
        <w:rPr>
          <w:rFonts w:ascii="Calibri" w:hAnsi="Calibri"/>
          <w:sz w:val="12"/>
        </w:rPr>
      </w:pPr>
    </w:p>
    <w:p w:rsidR="001F06E9" w:rsidRPr="001F06E9" w:rsidRDefault="001F06E9" w:rsidP="00D8693F">
      <w:pPr>
        <w:pStyle w:val="Default"/>
        <w:spacing w:line="276" w:lineRule="auto"/>
        <w:jc w:val="center"/>
        <w:rPr>
          <w:rFonts w:ascii="Calibri" w:hAnsi="Calibri"/>
          <w:sz w:val="12"/>
        </w:rPr>
      </w:pPr>
    </w:p>
    <w:p w:rsidR="001F06E9" w:rsidRPr="00186A7A" w:rsidRDefault="001F06E9" w:rsidP="00D8693F">
      <w:pPr>
        <w:pStyle w:val="Default"/>
        <w:spacing w:line="276" w:lineRule="auto"/>
        <w:jc w:val="center"/>
        <w:rPr>
          <w:rFonts w:ascii="Calibri" w:hAnsi="Calibri"/>
          <w:sz w:val="12"/>
        </w:rPr>
      </w:pPr>
    </w:p>
    <w:p w:rsidR="004E0EC6" w:rsidRPr="00734CE7" w:rsidRDefault="004E0EC6" w:rsidP="004E0EC6">
      <w:pPr>
        <w:pStyle w:val="Default"/>
        <w:spacing w:line="276" w:lineRule="auto"/>
        <w:ind w:left="6237"/>
        <w:jc w:val="center"/>
        <w:rPr>
          <w:rFonts w:ascii="Calibri" w:hAnsi="Calibri"/>
          <w:sz w:val="14"/>
        </w:rPr>
      </w:pPr>
    </w:p>
    <w:p w:rsidR="00076C58" w:rsidRPr="007E2672" w:rsidRDefault="00076C58" w:rsidP="00076C58">
      <w:pPr>
        <w:pStyle w:val="Default"/>
        <w:spacing w:line="276" w:lineRule="auto"/>
        <w:ind w:left="6237"/>
        <w:rPr>
          <w:rFonts w:ascii="Calibri" w:hAnsi="Calibri"/>
          <w:b/>
          <w:bCs/>
        </w:rPr>
      </w:pPr>
      <w:r>
        <w:rPr>
          <w:rFonts w:ascii="Calibri" w:hAnsi="Calibri"/>
          <w:b/>
          <w:bCs/>
        </w:rPr>
        <w:t xml:space="preserve">Αρ. </w:t>
      </w:r>
      <w:proofErr w:type="spellStart"/>
      <w:r>
        <w:rPr>
          <w:rFonts w:ascii="Calibri" w:hAnsi="Calibri"/>
          <w:b/>
          <w:bCs/>
        </w:rPr>
        <w:t>πρωτ</w:t>
      </w:r>
      <w:proofErr w:type="spellEnd"/>
      <w:r>
        <w:rPr>
          <w:rFonts w:ascii="Calibri" w:hAnsi="Calibri"/>
          <w:b/>
          <w:bCs/>
        </w:rPr>
        <w:t xml:space="preserve">. </w:t>
      </w:r>
      <w:r w:rsidR="001E7BBC">
        <w:rPr>
          <w:rFonts w:ascii="Calibri" w:hAnsi="Calibri"/>
          <w:b/>
          <w:bCs/>
        </w:rPr>
        <w:t xml:space="preserve"> </w:t>
      </w:r>
      <w:r w:rsidR="00EF61DD">
        <w:rPr>
          <w:rFonts w:ascii="Calibri" w:hAnsi="Calibri"/>
          <w:b/>
          <w:bCs/>
        </w:rPr>
        <w:t xml:space="preserve"> 84</w:t>
      </w:r>
    </w:p>
    <w:p w:rsidR="00076C58" w:rsidRPr="007E2672" w:rsidRDefault="00076C58" w:rsidP="00076C58">
      <w:pPr>
        <w:pStyle w:val="Default"/>
        <w:spacing w:line="276" w:lineRule="auto"/>
        <w:ind w:left="6237"/>
        <w:rPr>
          <w:rFonts w:ascii="Calibri" w:hAnsi="Calibri"/>
          <w:b/>
          <w:bCs/>
        </w:rPr>
      </w:pPr>
      <w:r w:rsidRPr="00F30C25">
        <w:rPr>
          <w:rFonts w:ascii="Calibri" w:hAnsi="Calibri"/>
          <w:b/>
          <w:bCs/>
        </w:rPr>
        <w:t>Μαρούσι,</w:t>
      </w:r>
      <w:r w:rsidRPr="002A0B71">
        <w:rPr>
          <w:rFonts w:ascii="Calibri" w:hAnsi="Calibri"/>
          <w:b/>
          <w:bCs/>
        </w:rPr>
        <w:t xml:space="preserve">  </w:t>
      </w:r>
      <w:r w:rsidR="00D05FF2" w:rsidRPr="007E2672">
        <w:rPr>
          <w:rFonts w:ascii="Calibri" w:hAnsi="Calibri"/>
          <w:b/>
          <w:bCs/>
        </w:rPr>
        <w:t>2</w:t>
      </w:r>
      <w:r w:rsidR="000653FA">
        <w:rPr>
          <w:rFonts w:ascii="Calibri" w:hAnsi="Calibri"/>
          <w:b/>
          <w:bCs/>
        </w:rPr>
        <w:t>7</w:t>
      </w:r>
      <w:r>
        <w:rPr>
          <w:rFonts w:ascii="Calibri" w:hAnsi="Calibri"/>
          <w:b/>
          <w:bCs/>
        </w:rPr>
        <w:t>-</w:t>
      </w:r>
      <w:r w:rsidR="00E04F17" w:rsidRPr="007E2672">
        <w:rPr>
          <w:rFonts w:ascii="Calibri" w:hAnsi="Calibri"/>
          <w:b/>
          <w:bCs/>
        </w:rPr>
        <w:t>4</w:t>
      </w:r>
      <w:r>
        <w:rPr>
          <w:rFonts w:ascii="Calibri" w:hAnsi="Calibri"/>
          <w:b/>
          <w:bCs/>
        </w:rPr>
        <w:t>–201</w:t>
      </w:r>
      <w:r w:rsidR="00E04F17" w:rsidRPr="007E2672">
        <w:rPr>
          <w:rFonts w:ascii="Calibri" w:hAnsi="Calibri"/>
          <w:b/>
          <w:bCs/>
        </w:rPr>
        <w:t>7</w:t>
      </w:r>
    </w:p>
    <w:p w:rsidR="00204BBB" w:rsidRPr="00991ABB" w:rsidRDefault="004E0EC6" w:rsidP="003F2A24">
      <w:pPr>
        <w:pStyle w:val="Default"/>
        <w:spacing w:line="276" w:lineRule="auto"/>
        <w:ind w:left="6237"/>
        <w:jc w:val="both"/>
        <w:rPr>
          <w:rFonts w:ascii="Calibri" w:hAnsi="Calibri"/>
        </w:rPr>
      </w:pPr>
      <w:r w:rsidRPr="00D8693F">
        <w:rPr>
          <w:rFonts w:ascii="Calibri" w:hAnsi="Calibri"/>
          <w:b/>
        </w:rPr>
        <w:t>ΠΡΟΣ</w:t>
      </w:r>
      <w:r>
        <w:rPr>
          <w:rFonts w:ascii="Calibri" w:hAnsi="Calibri"/>
        </w:rPr>
        <w:t>:</w:t>
      </w:r>
      <w:r w:rsidR="00510B62">
        <w:rPr>
          <w:rFonts w:ascii="Calibri" w:hAnsi="Calibri"/>
        </w:rPr>
        <w:t xml:space="preserve"> </w:t>
      </w:r>
      <w:r w:rsidR="00251F4D">
        <w:rPr>
          <w:rFonts w:ascii="Calibri" w:hAnsi="Calibri"/>
        </w:rPr>
        <w:t xml:space="preserve"> </w:t>
      </w:r>
      <w:r w:rsidR="00EF61DD">
        <w:rPr>
          <w:rFonts w:ascii="Calibri" w:hAnsi="Calibri"/>
        </w:rPr>
        <w:t>ΟΛΑ ΤΑ ΜΕΛΗ</w:t>
      </w:r>
    </w:p>
    <w:p w:rsidR="00204BBB" w:rsidRDefault="00801263" w:rsidP="004E0EC6">
      <w:pPr>
        <w:pStyle w:val="Default"/>
        <w:spacing w:line="276" w:lineRule="auto"/>
        <w:ind w:left="6237"/>
        <w:jc w:val="both"/>
        <w:rPr>
          <w:rFonts w:ascii="Calibri" w:hAnsi="Calibri"/>
        </w:rPr>
      </w:pPr>
      <w:r w:rsidRPr="00E60BCA">
        <w:rPr>
          <w:rFonts w:ascii="Calibri" w:hAnsi="Calibri"/>
          <w:b/>
        </w:rPr>
        <w:t>ΚΟΙΝ. :</w:t>
      </w:r>
      <w:r>
        <w:rPr>
          <w:rFonts w:ascii="Calibri" w:hAnsi="Calibri"/>
        </w:rPr>
        <w:t xml:space="preserve"> ΑΔΕΔΥ</w:t>
      </w:r>
    </w:p>
    <w:p w:rsidR="00DD3762" w:rsidRDefault="00DD3762" w:rsidP="004E0EC6">
      <w:pPr>
        <w:pStyle w:val="Default"/>
        <w:spacing w:line="276" w:lineRule="auto"/>
        <w:ind w:left="6237"/>
        <w:jc w:val="both"/>
        <w:rPr>
          <w:rFonts w:ascii="Calibri" w:hAnsi="Calibri"/>
        </w:rPr>
      </w:pPr>
    </w:p>
    <w:p w:rsidR="00FB158D" w:rsidRDefault="00FB158D" w:rsidP="00FB158D">
      <w:pPr>
        <w:pStyle w:val="Default"/>
        <w:spacing w:line="276" w:lineRule="auto"/>
        <w:ind w:left="6237"/>
        <w:jc w:val="both"/>
        <w:rPr>
          <w:rFonts w:ascii="Calibri" w:hAnsi="Calibri"/>
        </w:rPr>
      </w:pPr>
    </w:p>
    <w:p w:rsidR="00FB158D" w:rsidRDefault="00FB158D" w:rsidP="00FB158D">
      <w:pPr>
        <w:pStyle w:val="Default"/>
        <w:spacing w:line="276" w:lineRule="auto"/>
        <w:jc w:val="both"/>
        <w:rPr>
          <w:rFonts w:ascii="Calibri" w:hAnsi="Calibri"/>
        </w:rPr>
      </w:pPr>
      <w:r>
        <w:rPr>
          <w:rFonts w:ascii="Calibri" w:hAnsi="Calibri"/>
        </w:rPr>
        <w:t xml:space="preserve">      Συναδέλφισσες / </w:t>
      </w:r>
      <w:proofErr w:type="spellStart"/>
      <w:r>
        <w:rPr>
          <w:rFonts w:ascii="Calibri" w:hAnsi="Calibri"/>
        </w:rPr>
        <w:t>φοι</w:t>
      </w:r>
      <w:proofErr w:type="spellEnd"/>
      <w:r>
        <w:rPr>
          <w:rFonts w:ascii="Calibri" w:hAnsi="Calibri"/>
        </w:rPr>
        <w:t>,</w:t>
      </w:r>
    </w:p>
    <w:p w:rsidR="00FB158D" w:rsidRDefault="00FB158D" w:rsidP="00FB158D">
      <w:pPr>
        <w:pStyle w:val="Default"/>
        <w:spacing w:line="276" w:lineRule="auto"/>
        <w:jc w:val="both"/>
        <w:rPr>
          <w:rFonts w:ascii="Calibri" w:hAnsi="Calibri"/>
        </w:rPr>
      </w:pPr>
      <w:r>
        <w:rPr>
          <w:rFonts w:ascii="Calibri" w:hAnsi="Calibri"/>
        </w:rPr>
        <w:t xml:space="preserve">Πιστοί στην υποχρέωσή μας για πληροφόρηση των μελών μας για τις ενέργειές μας σε όλα τα θέματα που μας αφορούν, επανερχόμαστε στο γνωστό θέμα της αποχώρησης του Συλλόγου μας από την ΠΟΣΥΠ. </w:t>
      </w:r>
    </w:p>
    <w:p w:rsidR="00FB158D" w:rsidRPr="00BC7D38" w:rsidRDefault="007E2672" w:rsidP="00FB158D">
      <w:pPr>
        <w:pStyle w:val="Default"/>
        <w:spacing w:line="276" w:lineRule="auto"/>
        <w:jc w:val="both"/>
        <w:rPr>
          <w:rFonts w:ascii="Calibri" w:hAnsi="Calibri"/>
        </w:rPr>
      </w:pPr>
      <w:r>
        <w:rPr>
          <w:rFonts w:ascii="Calibri" w:hAnsi="Calibri"/>
        </w:rPr>
        <w:t xml:space="preserve">ΤΟ Δ.Σ. δεν είχε  λόγους να επανέλθει </w:t>
      </w:r>
      <w:r w:rsidR="003631A5">
        <w:rPr>
          <w:rFonts w:ascii="Calibri" w:hAnsi="Calibri"/>
        </w:rPr>
        <w:t xml:space="preserve"> στο θέμα αυτό, αλλά</w:t>
      </w:r>
      <w:r w:rsidR="00FB158D">
        <w:rPr>
          <w:rFonts w:ascii="Calibri" w:hAnsi="Calibri"/>
        </w:rPr>
        <w:t xml:space="preserve"> όλως ξαφνι</w:t>
      </w:r>
      <w:r w:rsidR="003631A5">
        <w:rPr>
          <w:rFonts w:ascii="Calibri" w:hAnsi="Calibri"/>
        </w:rPr>
        <w:t xml:space="preserve">κά (;) και ταυτόχρονα (!!!) </w:t>
      </w:r>
      <w:r w:rsidR="00FB158D">
        <w:rPr>
          <w:rFonts w:ascii="Calibri" w:hAnsi="Calibri"/>
        </w:rPr>
        <w:t>δεχ</w:t>
      </w:r>
      <w:r w:rsidR="003631A5">
        <w:rPr>
          <w:rFonts w:ascii="Calibri" w:hAnsi="Calibri"/>
        </w:rPr>
        <w:t>θήκαμ</w:t>
      </w:r>
      <w:r w:rsidR="00FB158D">
        <w:rPr>
          <w:rFonts w:ascii="Calibri" w:hAnsi="Calibri"/>
        </w:rPr>
        <w:t>ε τηλεφώνημα από τα γραφεία της ΑΔΕΔΥ (25/4/17</w:t>
      </w:r>
      <w:r>
        <w:rPr>
          <w:rFonts w:ascii="Calibri" w:hAnsi="Calibri"/>
        </w:rPr>
        <w:t xml:space="preserve">  14:55</w:t>
      </w:r>
      <w:r w:rsidR="00FB158D">
        <w:rPr>
          <w:rFonts w:ascii="Calibri" w:hAnsi="Calibri"/>
        </w:rPr>
        <w:t xml:space="preserve">) και την φυσική παρουσία των συναδέλφων </w:t>
      </w:r>
      <w:proofErr w:type="spellStart"/>
      <w:r w:rsidR="00FB158D">
        <w:rPr>
          <w:rFonts w:ascii="Calibri" w:hAnsi="Calibri"/>
        </w:rPr>
        <w:t>Αθ</w:t>
      </w:r>
      <w:proofErr w:type="spellEnd"/>
      <w:r w:rsidR="00FB158D">
        <w:rPr>
          <w:rFonts w:ascii="Calibri" w:hAnsi="Calibri"/>
        </w:rPr>
        <w:t xml:space="preserve">. </w:t>
      </w:r>
      <w:proofErr w:type="spellStart"/>
      <w:r w:rsidR="00FB158D">
        <w:rPr>
          <w:rFonts w:ascii="Calibri" w:hAnsi="Calibri"/>
        </w:rPr>
        <w:t>Τζούρτζου</w:t>
      </w:r>
      <w:proofErr w:type="spellEnd"/>
      <w:r w:rsidR="00FB158D">
        <w:rPr>
          <w:rFonts w:ascii="Calibri" w:hAnsi="Calibri"/>
        </w:rPr>
        <w:t xml:space="preserve"> και </w:t>
      </w:r>
      <w:proofErr w:type="spellStart"/>
      <w:r w:rsidR="00FB158D">
        <w:rPr>
          <w:rFonts w:ascii="Calibri" w:hAnsi="Calibri"/>
        </w:rPr>
        <w:t>Τρ</w:t>
      </w:r>
      <w:proofErr w:type="spellEnd"/>
      <w:r w:rsidR="00FB158D">
        <w:rPr>
          <w:rFonts w:ascii="Calibri" w:hAnsi="Calibri"/>
        </w:rPr>
        <w:t xml:space="preserve">. </w:t>
      </w:r>
      <w:proofErr w:type="spellStart"/>
      <w:r w:rsidR="00FB158D">
        <w:rPr>
          <w:rFonts w:ascii="Calibri" w:hAnsi="Calibri"/>
        </w:rPr>
        <w:t>Μεϊμάρη</w:t>
      </w:r>
      <w:proofErr w:type="spellEnd"/>
      <w:r w:rsidR="00FB158D">
        <w:rPr>
          <w:rFonts w:ascii="Calibri" w:hAnsi="Calibri"/>
        </w:rPr>
        <w:t xml:space="preserve"> </w:t>
      </w:r>
      <w:r w:rsidR="003631A5">
        <w:rPr>
          <w:rFonts w:ascii="Calibri" w:hAnsi="Calibri"/>
        </w:rPr>
        <w:t xml:space="preserve">στο Γραφείο του Συλλόγου μας </w:t>
      </w:r>
      <w:r w:rsidR="00FB158D">
        <w:rPr>
          <w:rFonts w:ascii="Calibri" w:hAnsi="Calibri"/>
        </w:rPr>
        <w:t xml:space="preserve">!! Στο τηλεφώνημα της η </w:t>
      </w:r>
      <w:r>
        <w:rPr>
          <w:rFonts w:ascii="Calibri" w:hAnsi="Calibri"/>
        </w:rPr>
        <w:t xml:space="preserve">υπάλληλος </w:t>
      </w:r>
      <w:r w:rsidR="00FB158D">
        <w:rPr>
          <w:rFonts w:ascii="Calibri" w:hAnsi="Calibri"/>
        </w:rPr>
        <w:t xml:space="preserve"> της ΑΔΕΔΥ μας επανέλαβε αυτά που μας είχαν πει ως προπομποί οι καλοί συνάδελφοι, ότι δηλαδή μας καλούν σε συνάντηση στα Γραφεία της ΑΔΕΔΥ για συζήτηση.</w:t>
      </w:r>
      <w:r w:rsidR="00F65924">
        <w:rPr>
          <w:rFonts w:ascii="Calibri" w:hAnsi="Calibri"/>
        </w:rPr>
        <w:t xml:space="preserve"> Οι «καλοί» συνάδελφοι συνεχίζοντας τον κατήφορο και διαγράφοντας την Απόφαση της Γ.Σ. </w:t>
      </w:r>
      <w:r w:rsidR="00BC7D38">
        <w:rPr>
          <w:rFonts w:ascii="Calibri" w:hAnsi="Calibri"/>
        </w:rPr>
        <w:t xml:space="preserve">, </w:t>
      </w:r>
      <w:r w:rsidR="00F65924">
        <w:rPr>
          <w:rFonts w:ascii="Calibri" w:hAnsi="Calibri"/>
        </w:rPr>
        <w:t xml:space="preserve">το βράδυ προσήλθαν </w:t>
      </w:r>
      <w:r w:rsidR="00F65924">
        <w:rPr>
          <w:rFonts w:ascii="Calibri" w:hAnsi="Calibri"/>
          <w:u w:val="single"/>
        </w:rPr>
        <w:t>μόνοι αυτοί</w:t>
      </w:r>
      <w:r w:rsidR="00BC7D38">
        <w:rPr>
          <w:rFonts w:ascii="Calibri" w:hAnsi="Calibri"/>
          <w:u w:val="single"/>
        </w:rPr>
        <w:t xml:space="preserve"> στο συνέδριο της ΠΟΣΥΠ !!!</w:t>
      </w:r>
      <w:r w:rsidR="00BC7D38">
        <w:rPr>
          <w:rFonts w:ascii="Calibri" w:hAnsi="Calibri"/>
        </w:rPr>
        <w:t xml:space="preserve"> Τους παραδίδομε στην κρίση σας ….</w:t>
      </w:r>
    </w:p>
    <w:p w:rsidR="00FB158D" w:rsidRDefault="00FB158D" w:rsidP="00FB158D">
      <w:pPr>
        <w:pStyle w:val="Default"/>
        <w:spacing w:line="276" w:lineRule="auto"/>
        <w:jc w:val="both"/>
        <w:rPr>
          <w:rFonts w:ascii="Calibri" w:hAnsi="Calibri"/>
        </w:rPr>
      </w:pPr>
      <w:r>
        <w:rPr>
          <w:rFonts w:ascii="Calibri" w:hAnsi="Calibri"/>
        </w:rPr>
        <w:t>Επειδή δεν μας διακρίνει η κακοπιστία και η προκατάληψη, αλλά και για λόγους πολιτικού πολιτισμού, μεταβήκαμε στην συνάντηση για να ακούσουμε το Αρμόδιο όργανο της ΑΔΕΔΥ.</w:t>
      </w:r>
    </w:p>
    <w:p w:rsidR="00FB158D" w:rsidRDefault="00FB158D" w:rsidP="00FB158D">
      <w:pPr>
        <w:pStyle w:val="Default"/>
        <w:spacing w:line="276" w:lineRule="auto"/>
        <w:jc w:val="both"/>
        <w:rPr>
          <w:rFonts w:ascii="Calibri" w:hAnsi="Calibri"/>
        </w:rPr>
      </w:pPr>
      <w:r>
        <w:rPr>
          <w:rFonts w:ascii="Calibri" w:hAnsi="Calibri"/>
        </w:rPr>
        <w:t xml:space="preserve">Στην συνάντηση αυτή </w:t>
      </w:r>
      <w:r>
        <w:rPr>
          <w:rFonts w:ascii="Calibri" w:hAnsi="Calibri"/>
          <w:b/>
        </w:rPr>
        <w:t>παρόλη την υπομονή μας και την αγωνιώδη προσπάθεια των προαναφερθέντων συναδέλφων μας</w:t>
      </w:r>
      <w:r>
        <w:rPr>
          <w:rFonts w:ascii="Calibri" w:hAnsi="Calibri"/>
        </w:rPr>
        <w:t xml:space="preserve">, δεν κατέστη δυνατή η παρουσία εκπροσώπων άλλων παρατάξεων της ΑΔΕΔΥ παρά μόνο των εκπροσώπων της «Αριστερής Παρέμβασης» και του «ΠΑΜΕ», καθώς οι εκπρόσωποι των υπολοίπων παρατάξεων της ΑΔΕΔΥ ήταν εκτός Αθηνών. </w:t>
      </w:r>
    </w:p>
    <w:p w:rsidR="00FB158D" w:rsidRDefault="00FB158D" w:rsidP="00FB158D">
      <w:pPr>
        <w:pStyle w:val="Default"/>
        <w:spacing w:line="276" w:lineRule="auto"/>
        <w:jc w:val="both"/>
        <w:rPr>
          <w:rFonts w:ascii="Calibri" w:hAnsi="Calibri"/>
          <w:i/>
        </w:rPr>
      </w:pPr>
      <w:r>
        <w:rPr>
          <w:rFonts w:ascii="Calibri" w:hAnsi="Calibri"/>
        </w:rPr>
        <w:t>Συνεπώς, δεν παραβρεθήκαμε σε συνεδρίαση της Εκτελεστικής Επιτροπής της ΑΔΕΔΥ, αλλά σε μία άτυπη ενημερωτική συνάντηση ανταλλαγής απόψεων στην οποία με καλή διάθεση και καλόπιστα ακούσαμε τις νουθεσίες των δύο εκπροσώπων «</w:t>
      </w:r>
      <w:r>
        <w:rPr>
          <w:rFonts w:ascii="Calibri" w:hAnsi="Calibri"/>
          <w:i/>
        </w:rPr>
        <w:t>για την αυτονόητη αξία της ενότητας του συνδικαλιστικού κινήματος και ότι με απόφαση της και για λόγους αρχής η ΑΔΕΔΥ δεν ευνοεί τη δημιουργία πολλών οργανώσεων στους χώρους δουλειάς».</w:t>
      </w:r>
    </w:p>
    <w:p w:rsidR="00FB158D" w:rsidRDefault="00FB158D" w:rsidP="00FB158D">
      <w:pPr>
        <w:pStyle w:val="Default"/>
        <w:spacing w:line="276" w:lineRule="auto"/>
        <w:jc w:val="both"/>
        <w:rPr>
          <w:rFonts w:ascii="Calibri" w:hAnsi="Calibri"/>
          <w:b/>
        </w:rPr>
      </w:pPr>
      <w:r>
        <w:rPr>
          <w:rFonts w:ascii="Calibri" w:hAnsi="Calibri"/>
        </w:rPr>
        <w:t xml:space="preserve">Όλα αυτά βέβαια τα έχουμε ξανακούσει επακριβώς από τους παραταξιακούς εκπροσώπους των στο χώρο του Υπουργείου. Η επιμονή τους στην «ακύρωση» της Απόφασης της Γ.Σ. των εργαζομένων, </w:t>
      </w:r>
      <w:r>
        <w:rPr>
          <w:rFonts w:ascii="Calibri" w:hAnsi="Calibri"/>
          <w:u w:val="single"/>
        </w:rPr>
        <w:t>δεν νομίζουμε ότι υιοθετούν οι άλλες παρατάξεις</w:t>
      </w:r>
      <w:r>
        <w:rPr>
          <w:rFonts w:ascii="Calibri" w:hAnsi="Calibri"/>
        </w:rPr>
        <w:t xml:space="preserve"> και σίγουρα τους τονίσαμε ότι </w:t>
      </w:r>
      <w:r>
        <w:rPr>
          <w:rFonts w:ascii="Calibri" w:hAnsi="Calibri"/>
          <w:b/>
        </w:rPr>
        <w:t>εμείς δεν είμαστε αυτοί που θα μιμηθούμε άλλους στην κυβίστηση, ώστε το ΝΑΙ να το κάνουμε ΟΧΙ …!!!</w:t>
      </w:r>
    </w:p>
    <w:p w:rsidR="00722696" w:rsidRDefault="00FB158D" w:rsidP="00FB158D">
      <w:pPr>
        <w:pStyle w:val="Default"/>
        <w:spacing w:line="276" w:lineRule="auto"/>
        <w:jc w:val="both"/>
        <w:rPr>
          <w:rFonts w:ascii="Calibri" w:hAnsi="Calibri"/>
        </w:rPr>
      </w:pPr>
      <w:r>
        <w:rPr>
          <w:rFonts w:ascii="Calibri" w:hAnsi="Calibri"/>
        </w:rPr>
        <w:t xml:space="preserve">Αυτό όπως που μας προξένησε κατάπληξη και έντονη ανησυχία είναι ότι ξαφνικά σήμερα το πρωί ο πρόεδρος της ΠΟΣΥΠ έστειλε ηλεκτρονικά σε όλους μας ένα χαρτί με το λογότυπο της ΑΔΕΔΥ με δήθεν αποφάσεις της. Το χαρτί αυτό είναι αν μη τι άλλο ψευδεπίγραφο, για να μην το </w:t>
      </w:r>
      <w:r>
        <w:rPr>
          <w:rFonts w:ascii="Calibri" w:hAnsi="Calibri"/>
        </w:rPr>
        <w:lastRenderedPageBreak/>
        <w:t xml:space="preserve">χαρακτηρίσουμε αλλιώς, εκτός αν μετά την άτυπη χθεσινή συνάντησή μας συνεδρίασε αμέσως μετά η Εκτελεστική Επιτροπή της ΑΔΕΔΥ. Πώς όμως να συνεδρίασε, όταν κατά παραδοχή των παρόντων τα μέλη των υπολοίπων παρατάξεων ήταν εκτός Αθηνών; Αλήθεια, πότε και πώς συνεδρίασε το συλλογικό όργανο της ΑΔΕΔΥ και πήρε απόφαση; </w:t>
      </w:r>
      <w:r w:rsidR="002F4168">
        <w:rPr>
          <w:rFonts w:ascii="Calibri" w:hAnsi="Calibri"/>
        </w:rPr>
        <w:t xml:space="preserve">Γιατί </w:t>
      </w:r>
      <w:r>
        <w:rPr>
          <w:rFonts w:ascii="Calibri" w:hAnsi="Calibri"/>
        </w:rPr>
        <w:t xml:space="preserve"> δεν μας </w:t>
      </w:r>
      <w:r w:rsidR="00A51EE1">
        <w:rPr>
          <w:rFonts w:ascii="Calibri" w:hAnsi="Calibri"/>
        </w:rPr>
        <w:t xml:space="preserve">το </w:t>
      </w:r>
      <w:r>
        <w:rPr>
          <w:rFonts w:ascii="Calibri" w:hAnsi="Calibri"/>
        </w:rPr>
        <w:t>κοινοποίησε η ΑΔΕΔΥ αλλά η ΠΟΣΥΠ</w:t>
      </w:r>
      <w:r w:rsidR="00722696">
        <w:rPr>
          <w:rFonts w:ascii="Calibri" w:hAnsi="Calibri"/>
        </w:rPr>
        <w:t>;</w:t>
      </w:r>
      <w:r>
        <w:rPr>
          <w:rFonts w:ascii="Calibri" w:hAnsi="Calibri"/>
        </w:rPr>
        <w:t xml:space="preserve"> </w:t>
      </w:r>
      <w:bookmarkStart w:id="0" w:name="_GoBack"/>
      <w:bookmarkEnd w:id="0"/>
    </w:p>
    <w:p w:rsidR="00FB158D" w:rsidRDefault="00A51EE1" w:rsidP="00FB158D">
      <w:pPr>
        <w:pStyle w:val="Default"/>
        <w:spacing w:line="276" w:lineRule="auto"/>
        <w:jc w:val="both"/>
        <w:rPr>
          <w:rFonts w:ascii="Calibri" w:hAnsi="Calibri"/>
        </w:rPr>
      </w:pPr>
      <w:r>
        <w:rPr>
          <w:rFonts w:ascii="Calibri" w:hAnsi="Calibri"/>
        </w:rPr>
        <w:t xml:space="preserve">Το Δ.Σ. σε συνεννόηση με μέλη της Ε.Ε. της ΑΔΕΔΥ απευθύνει επιστολή στην ΑΔΕΔΥ, με την οποία ζητά να κληθεί το Δ.Σ. στην πρώτη συνεδρίαση της ολομέλειας της Ε.Ε. , για να τους ενημερώσουμε επίσημα </w:t>
      </w:r>
      <w:r w:rsidR="00722696">
        <w:rPr>
          <w:rFonts w:ascii="Calibri" w:hAnsi="Calibri"/>
        </w:rPr>
        <w:t xml:space="preserve">ως προς </w:t>
      </w:r>
      <w:r>
        <w:rPr>
          <w:rFonts w:ascii="Calibri" w:hAnsi="Calibri"/>
        </w:rPr>
        <w:t xml:space="preserve">το θέμα </w:t>
      </w:r>
      <w:r w:rsidR="00722696">
        <w:rPr>
          <w:rFonts w:ascii="Calibri" w:hAnsi="Calibri"/>
        </w:rPr>
        <w:t>της απόφασής μας για αποχώρηση από την ΠΟΣΥΠ και την ίδρυση νέας Ομοσπονδίας.</w:t>
      </w:r>
    </w:p>
    <w:p w:rsidR="00FB158D" w:rsidRDefault="00FB158D" w:rsidP="002F4168">
      <w:pPr>
        <w:pStyle w:val="Default"/>
        <w:spacing w:line="276" w:lineRule="auto"/>
        <w:ind w:firstLine="720"/>
        <w:jc w:val="both"/>
        <w:rPr>
          <w:rFonts w:ascii="Calibri" w:hAnsi="Calibri"/>
        </w:rPr>
      </w:pPr>
      <w:r>
        <w:rPr>
          <w:rFonts w:ascii="Calibri" w:hAnsi="Calibri"/>
        </w:rPr>
        <w:t>Δεν φοβόμαστε</w:t>
      </w:r>
      <w:r w:rsidR="002F4168">
        <w:rPr>
          <w:rFonts w:ascii="Calibri" w:hAnsi="Calibri"/>
        </w:rPr>
        <w:t xml:space="preserve"> όλους αυτούς που βρίσκονται απέναντι στους εργαζομένους της Κ.Υ. και απεργάζονται τη διάλυση της με τον νέο ενιαίο οργανισμό</w:t>
      </w:r>
      <w:r>
        <w:rPr>
          <w:rFonts w:ascii="Calibri" w:hAnsi="Calibri"/>
        </w:rPr>
        <w:t>, γιατί έχουμε το δίκιο με το μέρος μας.</w:t>
      </w:r>
    </w:p>
    <w:p w:rsidR="00486EB4" w:rsidRPr="000E4663" w:rsidRDefault="00486EB4" w:rsidP="00662253">
      <w:pPr>
        <w:pStyle w:val="Default"/>
        <w:spacing w:line="276" w:lineRule="auto"/>
        <w:ind w:firstLine="28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662253" w:rsidRPr="009D2752" w:rsidTr="00662253">
        <w:tc>
          <w:tcPr>
            <w:tcW w:w="9713" w:type="dxa"/>
            <w:gridSpan w:val="2"/>
            <w:tcBorders>
              <w:top w:val="nil"/>
              <w:left w:val="nil"/>
              <w:bottom w:val="nil"/>
              <w:right w:val="nil"/>
            </w:tcBorders>
          </w:tcPr>
          <w:p w:rsidR="00662253" w:rsidRPr="00FB158D" w:rsidRDefault="00662253">
            <w:pPr>
              <w:jc w:val="center"/>
              <w:rPr>
                <w:sz w:val="24"/>
                <w:szCs w:val="24"/>
              </w:rPr>
            </w:pPr>
            <w:r w:rsidRPr="00FB158D">
              <w:rPr>
                <w:sz w:val="24"/>
                <w:szCs w:val="24"/>
              </w:rPr>
              <w:t>Για το Διοικητικό Συμβούλιο</w:t>
            </w:r>
          </w:p>
          <w:p w:rsidR="00662253" w:rsidRPr="00FB158D" w:rsidRDefault="00662253">
            <w:pPr>
              <w:jc w:val="center"/>
              <w:rPr>
                <w:sz w:val="24"/>
                <w:szCs w:val="24"/>
              </w:rPr>
            </w:pPr>
          </w:p>
        </w:tc>
      </w:tr>
      <w:tr w:rsidR="00662253" w:rsidRPr="009D2752" w:rsidTr="00662253">
        <w:trPr>
          <w:trHeight w:val="1084"/>
        </w:trPr>
        <w:tc>
          <w:tcPr>
            <w:tcW w:w="4856" w:type="dxa"/>
            <w:tcBorders>
              <w:top w:val="nil"/>
              <w:left w:val="nil"/>
              <w:bottom w:val="nil"/>
              <w:right w:val="nil"/>
            </w:tcBorders>
          </w:tcPr>
          <w:p w:rsidR="00662253" w:rsidRPr="00FB158D" w:rsidRDefault="00662253">
            <w:pPr>
              <w:spacing w:after="0"/>
              <w:jc w:val="center"/>
              <w:rPr>
                <w:sz w:val="24"/>
                <w:szCs w:val="24"/>
              </w:rPr>
            </w:pPr>
            <w:r w:rsidRPr="00FB158D">
              <w:rPr>
                <w:sz w:val="24"/>
                <w:szCs w:val="24"/>
              </w:rPr>
              <w:t>Ο ΠΡΟΕΔΡΟΣ</w:t>
            </w:r>
          </w:p>
          <w:p w:rsidR="00662253" w:rsidRPr="00FB158D" w:rsidRDefault="00662253">
            <w:pPr>
              <w:spacing w:after="0"/>
              <w:jc w:val="center"/>
              <w:rPr>
                <w:b/>
                <w:sz w:val="24"/>
                <w:szCs w:val="24"/>
              </w:rPr>
            </w:pPr>
          </w:p>
          <w:p w:rsidR="00662253" w:rsidRPr="00FB158D" w:rsidRDefault="00662253">
            <w:pPr>
              <w:spacing w:after="0"/>
              <w:jc w:val="center"/>
              <w:rPr>
                <w:b/>
                <w:sz w:val="24"/>
                <w:szCs w:val="24"/>
              </w:rPr>
            </w:pPr>
          </w:p>
          <w:p w:rsidR="00662253" w:rsidRPr="00FB158D" w:rsidRDefault="00662253">
            <w:pPr>
              <w:spacing w:after="0"/>
              <w:jc w:val="center"/>
              <w:rPr>
                <w:b/>
                <w:sz w:val="24"/>
                <w:szCs w:val="24"/>
              </w:rPr>
            </w:pPr>
            <w:r w:rsidRPr="00FB158D">
              <w:rPr>
                <w:sz w:val="24"/>
                <w:szCs w:val="24"/>
              </w:rPr>
              <w:t>Κώστας Κοτζαμπασάκης</w:t>
            </w:r>
          </w:p>
        </w:tc>
        <w:tc>
          <w:tcPr>
            <w:tcW w:w="4857" w:type="dxa"/>
            <w:tcBorders>
              <w:top w:val="nil"/>
              <w:left w:val="nil"/>
              <w:bottom w:val="nil"/>
              <w:right w:val="nil"/>
            </w:tcBorders>
          </w:tcPr>
          <w:p w:rsidR="00662253" w:rsidRPr="00FB158D" w:rsidRDefault="00662253">
            <w:pPr>
              <w:spacing w:after="0"/>
              <w:jc w:val="center"/>
              <w:rPr>
                <w:sz w:val="24"/>
                <w:szCs w:val="24"/>
              </w:rPr>
            </w:pPr>
            <w:r w:rsidRPr="00FB158D">
              <w:rPr>
                <w:sz w:val="24"/>
                <w:szCs w:val="24"/>
              </w:rPr>
              <w:t>Η ΓΕΝΙΚΗ ΓΡΑΜΜΑΤΕΑΣ</w:t>
            </w:r>
          </w:p>
          <w:p w:rsidR="00662253" w:rsidRPr="00FB158D" w:rsidRDefault="00662253">
            <w:pPr>
              <w:spacing w:after="0"/>
              <w:jc w:val="center"/>
              <w:rPr>
                <w:b/>
                <w:sz w:val="24"/>
                <w:szCs w:val="24"/>
              </w:rPr>
            </w:pPr>
          </w:p>
          <w:p w:rsidR="00662253" w:rsidRPr="00FB158D" w:rsidRDefault="00662253">
            <w:pPr>
              <w:spacing w:after="0"/>
              <w:jc w:val="center"/>
              <w:rPr>
                <w:b/>
                <w:sz w:val="24"/>
                <w:szCs w:val="24"/>
              </w:rPr>
            </w:pPr>
          </w:p>
          <w:p w:rsidR="00662253" w:rsidRPr="00FB158D" w:rsidRDefault="00662253">
            <w:pPr>
              <w:spacing w:after="0"/>
              <w:jc w:val="center"/>
              <w:rPr>
                <w:b/>
                <w:sz w:val="24"/>
                <w:szCs w:val="24"/>
              </w:rPr>
            </w:pPr>
            <w:r w:rsidRPr="00FB158D">
              <w:rPr>
                <w:sz w:val="24"/>
                <w:szCs w:val="24"/>
              </w:rPr>
              <w:t>Τόνια Μητσοτάκη</w:t>
            </w:r>
          </w:p>
        </w:tc>
      </w:tr>
    </w:tbl>
    <w:p w:rsidR="00E77D1E" w:rsidRPr="00FB158D" w:rsidRDefault="00E77D1E" w:rsidP="00574FE3">
      <w:pPr>
        <w:rPr>
          <w:sz w:val="28"/>
          <w:szCs w:val="28"/>
        </w:rPr>
      </w:pPr>
    </w:p>
    <w:sectPr w:rsidR="00E77D1E" w:rsidRPr="00FB158D" w:rsidSect="001A0627">
      <w:pgSz w:w="11906" w:h="16838"/>
      <w:pgMar w:top="1134"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48FC"/>
    <w:multiLevelType w:val="hybridMultilevel"/>
    <w:tmpl w:val="6D442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693F"/>
    <w:rsid w:val="00064456"/>
    <w:rsid w:val="000653FA"/>
    <w:rsid w:val="00076C58"/>
    <w:rsid w:val="00080FE9"/>
    <w:rsid w:val="000E10E9"/>
    <w:rsid w:val="000E4663"/>
    <w:rsid w:val="00111F85"/>
    <w:rsid w:val="00120CBF"/>
    <w:rsid w:val="00165504"/>
    <w:rsid w:val="001777B8"/>
    <w:rsid w:val="00186A7A"/>
    <w:rsid w:val="001A0627"/>
    <w:rsid w:val="001E2278"/>
    <w:rsid w:val="001E7BBC"/>
    <w:rsid w:val="001F06E9"/>
    <w:rsid w:val="001F524C"/>
    <w:rsid w:val="00204BBB"/>
    <w:rsid w:val="00251F4D"/>
    <w:rsid w:val="00291AE0"/>
    <w:rsid w:val="002A0B71"/>
    <w:rsid w:val="002B2308"/>
    <w:rsid w:val="002F4168"/>
    <w:rsid w:val="00304B49"/>
    <w:rsid w:val="00333F49"/>
    <w:rsid w:val="0033619E"/>
    <w:rsid w:val="00354AFE"/>
    <w:rsid w:val="003631A5"/>
    <w:rsid w:val="00391B59"/>
    <w:rsid w:val="003B2983"/>
    <w:rsid w:val="003F2A24"/>
    <w:rsid w:val="0045447D"/>
    <w:rsid w:val="00486EB4"/>
    <w:rsid w:val="004A591F"/>
    <w:rsid w:val="004E0EC6"/>
    <w:rsid w:val="004F1FAC"/>
    <w:rsid w:val="004F5F1E"/>
    <w:rsid w:val="00501294"/>
    <w:rsid w:val="00510B62"/>
    <w:rsid w:val="00545FBB"/>
    <w:rsid w:val="0057224D"/>
    <w:rsid w:val="00574FE3"/>
    <w:rsid w:val="00576D99"/>
    <w:rsid w:val="006277F4"/>
    <w:rsid w:val="0063176F"/>
    <w:rsid w:val="0063675E"/>
    <w:rsid w:val="00662253"/>
    <w:rsid w:val="00672551"/>
    <w:rsid w:val="00677CB4"/>
    <w:rsid w:val="00683FE9"/>
    <w:rsid w:val="006D65F8"/>
    <w:rsid w:val="006F5FD5"/>
    <w:rsid w:val="00722696"/>
    <w:rsid w:val="00740460"/>
    <w:rsid w:val="00765ECC"/>
    <w:rsid w:val="007E2672"/>
    <w:rsid w:val="00801263"/>
    <w:rsid w:val="00807DA9"/>
    <w:rsid w:val="00813581"/>
    <w:rsid w:val="008723B8"/>
    <w:rsid w:val="008A627E"/>
    <w:rsid w:val="009247F4"/>
    <w:rsid w:val="00955589"/>
    <w:rsid w:val="00991ABB"/>
    <w:rsid w:val="009B1AAD"/>
    <w:rsid w:val="009D2752"/>
    <w:rsid w:val="00A14E97"/>
    <w:rsid w:val="00A26D38"/>
    <w:rsid w:val="00A406B2"/>
    <w:rsid w:val="00A51EE1"/>
    <w:rsid w:val="00A64FE5"/>
    <w:rsid w:val="00A909DB"/>
    <w:rsid w:val="00AB046B"/>
    <w:rsid w:val="00AB4A9A"/>
    <w:rsid w:val="00B756EB"/>
    <w:rsid w:val="00BC7D38"/>
    <w:rsid w:val="00BD7569"/>
    <w:rsid w:val="00C75C80"/>
    <w:rsid w:val="00CB0CBB"/>
    <w:rsid w:val="00CB6D3B"/>
    <w:rsid w:val="00D05FF2"/>
    <w:rsid w:val="00D775EA"/>
    <w:rsid w:val="00D8693F"/>
    <w:rsid w:val="00DD3762"/>
    <w:rsid w:val="00DD4078"/>
    <w:rsid w:val="00DE0600"/>
    <w:rsid w:val="00DE0F4B"/>
    <w:rsid w:val="00E04F17"/>
    <w:rsid w:val="00E60BCA"/>
    <w:rsid w:val="00E77D1E"/>
    <w:rsid w:val="00EB2DF4"/>
    <w:rsid w:val="00EC642A"/>
    <w:rsid w:val="00EF61DD"/>
    <w:rsid w:val="00F001C6"/>
    <w:rsid w:val="00F56626"/>
    <w:rsid w:val="00F62FF9"/>
    <w:rsid w:val="00F65924"/>
    <w:rsid w:val="00F739F4"/>
    <w:rsid w:val="00FB158D"/>
    <w:rsid w:val="00FF37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93F"/>
    <w:pPr>
      <w:autoSpaceDE w:val="0"/>
      <w:autoSpaceDN w:val="0"/>
      <w:adjustRightInd w:val="0"/>
    </w:pPr>
    <w:rPr>
      <w:rFonts w:ascii="Tahoma" w:hAnsi="Tahoma" w:cs="Tahoma"/>
      <w:color w:val="000000"/>
      <w:sz w:val="24"/>
      <w:szCs w:val="24"/>
      <w:lang w:eastAsia="en-US"/>
    </w:rPr>
  </w:style>
  <w:style w:type="character" w:styleId="-">
    <w:name w:val="Hyperlink"/>
    <w:basedOn w:val="a0"/>
    <w:uiPriority w:val="99"/>
    <w:unhideWhenUsed/>
    <w:rsid w:val="00D8693F"/>
    <w:rPr>
      <w:color w:val="0000FF"/>
      <w:u w:val="single"/>
    </w:rPr>
  </w:style>
  <w:style w:type="paragraph" w:styleId="a3">
    <w:name w:val="Balloon Text"/>
    <w:basedOn w:val="a"/>
    <w:link w:val="Char"/>
    <w:uiPriority w:val="99"/>
    <w:semiHidden/>
    <w:unhideWhenUsed/>
    <w:rsid w:val="006F5F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F5FD5"/>
    <w:rPr>
      <w:rFonts w:ascii="Tahoma" w:hAnsi="Tahoma" w:cs="Tahoma"/>
      <w:sz w:val="16"/>
      <w:szCs w:val="16"/>
      <w:lang w:eastAsia="en-US"/>
    </w:rPr>
  </w:style>
  <w:style w:type="character" w:styleId="a4">
    <w:name w:val="Strong"/>
    <w:basedOn w:val="a0"/>
    <w:uiPriority w:val="22"/>
    <w:qFormat/>
    <w:rsid w:val="00186A7A"/>
    <w:rPr>
      <w:b/>
      <w:bCs/>
    </w:rPr>
  </w:style>
  <w:style w:type="character" w:customStyle="1" w:styleId="apple-converted-space">
    <w:name w:val="apple-converted-space"/>
    <w:basedOn w:val="a0"/>
    <w:rsid w:val="00E77D1E"/>
  </w:style>
</w:styles>
</file>

<file path=word/webSettings.xml><?xml version="1.0" encoding="utf-8"?>
<w:webSettings xmlns:r="http://schemas.openxmlformats.org/officeDocument/2006/relationships" xmlns:w="http://schemas.openxmlformats.org/wordprocessingml/2006/main">
  <w:divs>
    <w:div w:id="401488896">
      <w:bodyDiv w:val="1"/>
      <w:marLeft w:val="0"/>
      <w:marRight w:val="0"/>
      <w:marTop w:val="0"/>
      <w:marBottom w:val="0"/>
      <w:divBdr>
        <w:top w:val="none" w:sz="0" w:space="0" w:color="auto"/>
        <w:left w:val="none" w:sz="0" w:space="0" w:color="auto"/>
        <w:bottom w:val="none" w:sz="0" w:space="0" w:color="auto"/>
        <w:right w:val="none" w:sz="0" w:space="0" w:color="auto"/>
      </w:divBdr>
      <w:divsChild>
        <w:div w:id="184563866">
          <w:marLeft w:val="0"/>
          <w:marRight w:val="0"/>
          <w:marTop w:val="0"/>
          <w:marBottom w:val="0"/>
          <w:divBdr>
            <w:top w:val="none" w:sz="0" w:space="0" w:color="auto"/>
            <w:left w:val="none" w:sz="0" w:space="0" w:color="auto"/>
            <w:bottom w:val="none" w:sz="0" w:space="0" w:color="auto"/>
            <w:right w:val="none" w:sz="0" w:space="0" w:color="auto"/>
          </w:divBdr>
        </w:div>
        <w:div w:id="199827389">
          <w:marLeft w:val="0"/>
          <w:marRight w:val="0"/>
          <w:marTop w:val="0"/>
          <w:marBottom w:val="0"/>
          <w:divBdr>
            <w:top w:val="none" w:sz="0" w:space="0" w:color="auto"/>
            <w:left w:val="none" w:sz="0" w:space="0" w:color="auto"/>
            <w:bottom w:val="none" w:sz="0" w:space="0" w:color="auto"/>
            <w:right w:val="none" w:sz="0" w:space="0" w:color="auto"/>
          </w:divBdr>
        </w:div>
        <w:div w:id="499197952">
          <w:marLeft w:val="0"/>
          <w:marRight w:val="0"/>
          <w:marTop w:val="0"/>
          <w:marBottom w:val="0"/>
          <w:divBdr>
            <w:top w:val="none" w:sz="0" w:space="0" w:color="auto"/>
            <w:left w:val="none" w:sz="0" w:space="0" w:color="auto"/>
            <w:bottom w:val="none" w:sz="0" w:space="0" w:color="auto"/>
            <w:right w:val="none" w:sz="0" w:space="0" w:color="auto"/>
          </w:divBdr>
        </w:div>
        <w:div w:id="546378599">
          <w:marLeft w:val="0"/>
          <w:marRight w:val="0"/>
          <w:marTop w:val="0"/>
          <w:marBottom w:val="0"/>
          <w:divBdr>
            <w:top w:val="none" w:sz="0" w:space="0" w:color="auto"/>
            <w:left w:val="none" w:sz="0" w:space="0" w:color="auto"/>
            <w:bottom w:val="none" w:sz="0" w:space="0" w:color="auto"/>
            <w:right w:val="none" w:sz="0" w:space="0" w:color="auto"/>
          </w:divBdr>
        </w:div>
        <w:div w:id="554437114">
          <w:marLeft w:val="0"/>
          <w:marRight w:val="0"/>
          <w:marTop w:val="0"/>
          <w:marBottom w:val="0"/>
          <w:divBdr>
            <w:top w:val="none" w:sz="0" w:space="0" w:color="auto"/>
            <w:left w:val="none" w:sz="0" w:space="0" w:color="auto"/>
            <w:bottom w:val="none" w:sz="0" w:space="0" w:color="auto"/>
            <w:right w:val="none" w:sz="0" w:space="0" w:color="auto"/>
          </w:divBdr>
        </w:div>
        <w:div w:id="1083841974">
          <w:marLeft w:val="0"/>
          <w:marRight w:val="0"/>
          <w:marTop w:val="0"/>
          <w:marBottom w:val="0"/>
          <w:divBdr>
            <w:top w:val="none" w:sz="0" w:space="0" w:color="auto"/>
            <w:left w:val="none" w:sz="0" w:space="0" w:color="auto"/>
            <w:bottom w:val="none" w:sz="0" w:space="0" w:color="auto"/>
            <w:right w:val="none" w:sz="0" w:space="0" w:color="auto"/>
          </w:divBdr>
        </w:div>
        <w:div w:id="1482193932">
          <w:marLeft w:val="0"/>
          <w:marRight w:val="0"/>
          <w:marTop w:val="0"/>
          <w:marBottom w:val="0"/>
          <w:divBdr>
            <w:top w:val="none" w:sz="0" w:space="0" w:color="auto"/>
            <w:left w:val="none" w:sz="0" w:space="0" w:color="auto"/>
            <w:bottom w:val="none" w:sz="0" w:space="0" w:color="auto"/>
            <w:right w:val="none" w:sz="0" w:space="0" w:color="auto"/>
          </w:divBdr>
        </w:div>
        <w:div w:id="1497190445">
          <w:marLeft w:val="0"/>
          <w:marRight w:val="0"/>
          <w:marTop w:val="0"/>
          <w:marBottom w:val="0"/>
          <w:divBdr>
            <w:top w:val="none" w:sz="0" w:space="0" w:color="auto"/>
            <w:left w:val="none" w:sz="0" w:space="0" w:color="auto"/>
            <w:bottom w:val="none" w:sz="0" w:space="0" w:color="auto"/>
            <w:right w:val="none" w:sz="0" w:space="0" w:color="auto"/>
          </w:divBdr>
        </w:div>
        <w:div w:id="1657957583">
          <w:marLeft w:val="0"/>
          <w:marRight w:val="0"/>
          <w:marTop w:val="0"/>
          <w:marBottom w:val="0"/>
          <w:divBdr>
            <w:top w:val="none" w:sz="0" w:space="0" w:color="auto"/>
            <w:left w:val="none" w:sz="0" w:space="0" w:color="auto"/>
            <w:bottom w:val="none" w:sz="0" w:space="0" w:color="auto"/>
            <w:right w:val="none" w:sz="0" w:space="0" w:color="auto"/>
          </w:divBdr>
        </w:div>
        <w:div w:id="1842694559">
          <w:marLeft w:val="0"/>
          <w:marRight w:val="0"/>
          <w:marTop w:val="0"/>
          <w:marBottom w:val="0"/>
          <w:divBdr>
            <w:top w:val="none" w:sz="0" w:space="0" w:color="auto"/>
            <w:left w:val="none" w:sz="0" w:space="0" w:color="auto"/>
            <w:bottom w:val="none" w:sz="0" w:space="0" w:color="auto"/>
            <w:right w:val="none" w:sz="0" w:space="0" w:color="auto"/>
          </w:divBdr>
        </w:div>
        <w:div w:id="1865902221">
          <w:marLeft w:val="0"/>
          <w:marRight w:val="0"/>
          <w:marTop w:val="0"/>
          <w:marBottom w:val="0"/>
          <w:divBdr>
            <w:top w:val="none" w:sz="0" w:space="0" w:color="auto"/>
            <w:left w:val="none" w:sz="0" w:space="0" w:color="auto"/>
            <w:bottom w:val="none" w:sz="0" w:space="0" w:color="auto"/>
            <w:right w:val="none" w:sz="0" w:space="0" w:color="auto"/>
          </w:divBdr>
        </w:div>
        <w:div w:id="1868789579">
          <w:marLeft w:val="0"/>
          <w:marRight w:val="0"/>
          <w:marTop w:val="0"/>
          <w:marBottom w:val="0"/>
          <w:divBdr>
            <w:top w:val="none" w:sz="0" w:space="0" w:color="auto"/>
            <w:left w:val="none" w:sz="0" w:space="0" w:color="auto"/>
            <w:bottom w:val="none" w:sz="0" w:space="0" w:color="auto"/>
            <w:right w:val="none" w:sz="0" w:space="0" w:color="auto"/>
          </w:divBdr>
        </w:div>
      </w:divsChild>
    </w:div>
    <w:div w:id="678386081">
      <w:bodyDiv w:val="1"/>
      <w:marLeft w:val="0"/>
      <w:marRight w:val="0"/>
      <w:marTop w:val="0"/>
      <w:marBottom w:val="0"/>
      <w:divBdr>
        <w:top w:val="none" w:sz="0" w:space="0" w:color="auto"/>
        <w:left w:val="none" w:sz="0" w:space="0" w:color="auto"/>
        <w:bottom w:val="none" w:sz="0" w:space="0" w:color="auto"/>
        <w:right w:val="none" w:sz="0" w:space="0" w:color="auto"/>
      </w:divBdr>
    </w:div>
    <w:div w:id="16122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553</Words>
  <Characters>2991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14</cp:revision>
  <cp:lastPrinted>2017-04-27T10:21:00Z</cp:lastPrinted>
  <dcterms:created xsi:type="dcterms:W3CDTF">2017-04-27T04:38:00Z</dcterms:created>
  <dcterms:modified xsi:type="dcterms:W3CDTF">2017-04-27T10:26:00Z</dcterms:modified>
</cp:coreProperties>
</file>