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3" w:rsidRPr="00A406B2" w:rsidRDefault="007F0833" w:rsidP="007F0833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7F0833" w:rsidRPr="00080FE9" w:rsidRDefault="007F0833" w:rsidP="007F0833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7F0833" w:rsidRPr="003B1367" w:rsidRDefault="007F0833" w:rsidP="003B1367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F0833" w:rsidRPr="00186A7A" w:rsidRDefault="007F0833" w:rsidP="00F85778">
      <w:pPr>
        <w:pStyle w:val="Default"/>
        <w:rPr>
          <w:rFonts w:ascii="Calibri" w:hAnsi="Calibri"/>
          <w:sz w:val="12"/>
        </w:rPr>
      </w:pPr>
    </w:p>
    <w:p w:rsidR="00815ECA" w:rsidRDefault="00815ECA" w:rsidP="00F85778">
      <w:pPr>
        <w:pStyle w:val="Default"/>
        <w:ind w:left="6237"/>
        <w:rPr>
          <w:rFonts w:ascii="Calibri" w:hAnsi="Calibri"/>
          <w:b/>
          <w:bCs/>
        </w:rPr>
      </w:pPr>
    </w:p>
    <w:p w:rsidR="007F0833" w:rsidRPr="00FE2C78" w:rsidRDefault="007F0833" w:rsidP="00F85778">
      <w:pPr>
        <w:pStyle w:val="Default"/>
        <w:ind w:left="6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Αρ. </w:t>
      </w:r>
      <w:proofErr w:type="spellStart"/>
      <w:r>
        <w:rPr>
          <w:rFonts w:ascii="Calibri" w:hAnsi="Calibri"/>
          <w:b/>
          <w:bCs/>
        </w:rPr>
        <w:t>πρωτ</w:t>
      </w:r>
      <w:proofErr w:type="spellEnd"/>
      <w:r>
        <w:rPr>
          <w:rFonts w:ascii="Calibri" w:hAnsi="Calibri"/>
          <w:b/>
          <w:bCs/>
        </w:rPr>
        <w:t>.</w:t>
      </w:r>
      <w:r w:rsidR="00CA2D57">
        <w:rPr>
          <w:rFonts w:ascii="Calibri" w:hAnsi="Calibri"/>
          <w:b/>
          <w:bCs/>
        </w:rPr>
        <w:t xml:space="preserve"> </w:t>
      </w:r>
      <w:r w:rsidR="00815ECA">
        <w:rPr>
          <w:rFonts w:ascii="Calibri" w:hAnsi="Calibri"/>
          <w:b/>
          <w:bCs/>
        </w:rPr>
        <w:t>24</w:t>
      </w:r>
      <w:r>
        <w:rPr>
          <w:rFonts w:ascii="Calibri" w:hAnsi="Calibri"/>
          <w:b/>
          <w:bCs/>
        </w:rPr>
        <w:t xml:space="preserve">  </w:t>
      </w:r>
    </w:p>
    <w:p w:rsidR="007F0833" w:rsidRDefault="007F0833" w:rsidP="003B1367">
      <w:pPr>
        <w:pStyle w:val="Default"/>
        <w:ind w:left="6237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 w:rsidRPr="002A0B71">
        <w:rPr>
          <w:rFonts w:ascii="Calibri" w:hAnsi="Calibri"/>
          <w:b/>
          <w:bCs/>
        </w:rPr>
        <w:t xml:space="preserve"> </w:t>
      </w:r>
      <w:r w:rsidR="00815ECA">
        <w:rPr>
          <w:rFonts w:ascii="Calibri" w:hAnsi="Calibri"/>
          <w:b/>
          <w:bCs/>
        </w:rPr>
        <w:t>22-5</w:t>
      </w:r>
      <w:r w:rsidR="00CA2D57">
        <w:rPr>
          <w:rFonts w:ascii="Calibri" w:hAnsi="Calibri"/>
          <w:b/>
          <w:bCs/>
        </w:rPr>
        <w:t>-2020</w:t>
      </w:r>
    </w:p>
    <w:p w:rsidR="003B1367" w:rsidRPr="0079792A" w:rsidRDefault="003B1367" w:rsidP="003B1367">
      <w:pPr>
        <w:pStyle w:val="Default"/>
        <w:ind w:left="6237"/>
        <w:rPr>
          <w:rFonts w:ascii="Calibri" w:hAnsi="Calibri"/>
          <w:b/>
          <w:bCs/>
        </w:rPr>
      </w:pPr>
    </w:p>
    <w:p w:rsidR="003B1367" w:rsidRDefault="007F0833" w:rsidP="000463C1">
      <w:pPr>
        <w:pStyle w:val="Default"/>
        <w:ind w:left="50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>ΠΡΟΣ</w:t>
      </w:r>
      <w:r>
        <w:rPr>
          <w:rFonts w:ascii="Calibri" w:hAnsi="Calibri"/>
        </w:rPr>
        <w:t xml:space="preserve">: </w:t>
      </w:r>
      <w:r w:rsidRPr="002028A2">
        <w:rPr>
          <w:rFonts w:ascii="Calibri" w:hAnsi="Calibri"/>
          <w:b/>
        </w:rPr>
        <w:t>ΟΛΑ ΤΑ ΜΕΛΗ</w:t>
      </w:r>
    </w:p>
    <w:p w:rsidR="00B914CA" w:rsidRDefault="0060761C" w:rsidP="000463C1">
      <w:pPr>
        <w:shd w:val="clear" w:color="auto" w:fill="FFFFFF"/>
        <w:spacing w:after="0" w:afterAutospacing="0"/>
        <w:ind w:left="504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60761C">
        <w:rPr>
          <w:rFonts w:eastAsia="Times New Roman" w:cstheme="minorHAnsi"/>
          <w:b/>
          <w:color w:val="000000"/>
          <w:sz w:val="24"/>
          <w:szCs w:val="24"/>
          <w:lang w:eastAsia="el-GR"/>
        </w:rPr>
        <w:t>ΚΟΙΝ:</w:t>
      </w:r>
      <w:r w:rsidR="003B1367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0463C1">
        <w:rPr>
          <w:rFonts w:eastAsia="Times New Roman" w:cstheme="minorHAnsi"/>
          <w:b/>
          <w:color w:val="000000"/>
          <w:sz w:val="24"/>
          <w:szCs w:val="24"/>
          <w:lang w:eastAsia="el-GR"/>
        </w:rPr>
        <w:tab/>
      </w:r>
      <w:r w:rsidR="003B1367">
        <w:rPr>
          <w:rFonts w:eastAsia="Times New Roman" w:cstheme="minorHAnsi"/>
          <w:b/>
          <w:color w:val="000000"/>
          <w:sz w:val="24"/>
          <w:szCs w:val="24"/>
          <w:lang w:eastAsia="el-GR"/>
        </w:rPr>
        <w:t>1. Υπουργό κ</w:t>
      </w:r>
      <w:r w:rsidR="000463C1">
        <w:rPr>
          <w:rFonts w:eastAsia="Times New Roman" w:cstheme="minorHAnsi"/>
          <w:b/>
          <w:color w:val="000000"/>
          <w:sz w:val="24"/>
          <w:szCs w:val="24"/>
          <w:lang w:eastAsia="el-GR"/>
        </w:rPr>
        <w:t>α</w:t>
      </w:r>
      <w:r w:rsidR="003B1367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. </w:t>
      </w:r>
      <w:proofErr w:type="spellStart"/>
      <w:r w:rsidR="003B1367">
        <w:rPr>
          <w:rFonts w:eastAsia="Times New Roman" w:cstheme="minorHAnsi"/>
          <w:b/>
          <w:color w:val="000000"/>
          <w:sz w:val="24"/>
          <w:szCs w:val="24"/>
          <w:lang w:eastAsia="el-GR"/>
        </w:rPr>
        <w:t>Κεραμέως</w:t>
      </w:r>
      <w:proofErr w:type="spellEnd"/>
    </w:p>
    <w:p w:rsidR="003B1367" w:rsidRDefault="003B1367" w:rsidP="000463C1">
      <w:pPr>
        <w:shd w:val="clear" w:color="auto" w:fill="FFFFFF"/>
        <w:spacing w:after="0" w:afterAutospacing="0"/>
        <w:ind w:left="5040" w:firstLine="72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2. Υφυπουργό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κ</w:t>
      </w:r>
      <w:r w:rsidR="000463C1">
        <w:rPr>
          <w:rFonts w:eastAsia="Times New Roman" w:cstheme="minorHAnsi"/>
          <w:b/>
          <w:color w:val="000000"/>
          <w:sz w:val="24"/>
          <w:szCs w:val="24"/>
          <w:lang w:eastAsia="el-GR"/>
        </w:rPr>
        <w:t>α</w:t>
      </w: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.Ζαχαράκη</w:t>
      </w:r>
      <w:proofErr w:type="spellEnd"/>
    </w:p>
    <w:p w:rsidR="003B1367" w:rsidRPr="0060761C" w:rsidRDefault="003B1367" w:rsidP="000463C1">
      <w:pPr>
        <w:shd w:val="clear" w:color="auto" w:fill="FFFFFF"/>
        <w:spacing w:after="0" w:afterAutospacing="0"/>
        <w:ind w:left="5040" w:firstLine="72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3. Υφυπουργό κ.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Διγαλάκη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</w:p>
    <w:p w:rsidR="00815ECA" w:rsidRDefault="00815ECA" w:rsidP="00F8577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815ECA" w:rsidRDefault="00815ECA" w:rsidP="00F8577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120899" w:rsidRDefault="00120899" w:rsidP="00F8577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Συνάδελφοι </w:t>
      </w:r>
    </w:p>
    <w:p w:rsidR="00E61B5E" w:rsidRDefault="00120899" w:rsidP="00F8577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>Σ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>χετικά με το ύποπτο κρούσμα που εντοπίστηκε χθες στο κτίριο του Υπουργείου μας, σ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ας γνωρίζουμε ότι 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>τ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ο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ΔΣ του Συλλόγου</w:t>
      </w:r>
      <w:r w:rsidR="00D229C3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>από την πρώτη στιγμή είναι σε επικοινωνία με τους αρμόδιους υπηρεσιακούς και πολιτικούς παράγοντες.</w:t>
      </w:r>
    </w:p>
    <w:p w:rsidR="00E61B5E" w:rsidRDefault="00E61B5E" w:rsidP="00F8577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>Σας ενημερώνουμε ότι έχουμε ήδη ζητήσει την άμεση και έγκυρη γραπτή ενημέρωσή ΟΛΩΝ των συναδέλφων για το εν λόγω γεγ</w:t>
      </w:r>
      <w:r w:rsidR="0044078C">
        <w:rPr>
          <w:rFonts w:eastAsia="Times New Roman" w:cstheme="minorHAnsi"/>
          <w:color w:val="000000"/>
          <w:sz w:val="28"/>
          <w:szCs w:val="28"/>
          <w:lang w:eastAsia="el-GR"/>
        </w:rPr>
        <w:t>ονός καθώς και των μέτρων που θ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α παρθούν ακολουθώντας πιστά τις οδηγίες και τα πρωτόκολλα του ΕΟΔΥ.</w:t>
      </w:r>
    </w:p>
    <w:p w:rsidR="00E61B5E" w:rsidRDefault="0044078C" w:rsidP="00F8577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Το ΔΣ του Συλλόγου παρακολουθεί στενά την υπόθεση και 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>θα σας ενημερών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ει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σχετικά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για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el-GR"/>
        </w:rPr>
        <w:t>ό,τι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el-GR"/>
        </w:rPr>
        <w:t xml:space="preserve"> νέο υπάρχει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>, τηρ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ώ</w:t>
      </w:r>
      <w:r w:rsidR="00E61B5E">
        <w:rPr>
          <w:rFonts w:eastAsia="Times New Roman" w:cstheme="minorHAnsi"/>
          <w:color w:val="000000"/>
          <w:sz w:val="28"/>
          <w:szCs w:val="28"/>
          <w:lang w:eastAsia="el-GR"/>
        </w:rPr>
        <w:t xml:space="preserve">ντας πάντα υπεύθυνη </w:t>
      </w:r>
      <w:r>
        <w:rPr>
          <w:rFonts w:eastAsia="Times New Roman" w:cstheme="minorHAnsi"/>
          <w:color w:val="000000"/>
          <w:sz w:val="28"/>
          <w:szCs w:val="28"/>
          <w:lang w:eastAsia="el-GR"/>
        </w:rPr>
        <w:t>στάση.</w:t>
      </w:r>
      <w:r w:rsidR="00815ECA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Σε αυτό το πλαίσιο απαιτούμε την θερμομέτρηση όλων όσων εισέρχονται στο κτίριο της Κεντρικής Υπηρεσίας του ΥΠΑΙΘ.</w:t>
      </w:r>
    </w:p>
    <w:p w:rsidR="00E61B5E" w:rsidRDefault="00E61B5E" w:rsidP="00F85778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120899" w:rsidRPr="00F85778" w:rsidRDefault="00120899" w:rsidP="00F85778">
      <w:pPr>
        <w:pStyle w:val="Default"/>
        <w:ind w:firstLine="284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7F0833" w:rsidRPr="00F85778" w:rsidTr="002E6084">
        <w:trPr>
          <w:jc w:val="center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85778">
              <w:rPr>
                <w:rFonts w:ascii="Calibri" w:eastAsia="Calibri" w:hAnsi="Calibri" w:cs="Calibri"/>
                <w:b/>
                <w:sz w:val="24"/>
                <w:szCs w:val="24"/>
              </w:rPr>
              <w:t>Για το Διοικητικό Συμβούλιο</w:t>
            </w:r>
          </w:p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F0833" w:rsidRPr="0031138F" w:rsidTr="002E6084">
        <w:trPr>
          <w:trHeight w:val="1084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ΠΡΟΕΔΡΟΣ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Τόνια Μητσοτάκη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ΓΕΝΙΚΗ ΓΡΑΜΜΑΤΕΑΣ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Λιάνα </w:t>
            </w:r>
            <w:proofErr w:type="spellStart"/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Βολάνη</w:t>
            </w:r>
            <w:proofErr w:type="spellEnd"/>
          </w:p>
        </w:tc>
      </w:tr>
    </w:tbl>
    <w:p w:rsidR="007F0833" w:rsidRPr="0031138F" w:rsidRDefault="007F0833" w:rsidP="00F85778">
      <w:pPr>
        <w:spacing w:after="0" w:afterAutospacing="0"/>
        <w:rPr>
          <w:rFonts w:ascii="Calibri" w:eastAsia="Calibri" w:hAnsi="Calibri" w:cs="Calibri"/>
          <w:b/>
          <w:sz w:val="24"/>
          <w:szCs w:val="24"/>
        </w:rPr>
      </w:pPr>
    </w:p>
    <w:sectPr w:rsidR="007F0833" w:rsidRPr="0031138F" w:rsidSect="00F85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7DC"/>
    <w:multiLevelType w:val="hybridMultilevel"/>
    <w:tmpl w:val="8BB0421E"/>
    <w:lvl w:ilvl="0" w:tplc="AB56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97006"/>
    <w:multiLevelType w:val="multilevel"/>
    <w:tmpl w:val="06E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838"/>
    <w:rsid w:val="000463C1"/>
    <w:rsid w:val="00120899"/>
    <w:rsid w:val="003B1367"/>
    <w:rsid w:val="0044078C"/>
    <w:rsid w:val="00487640"/>
    <w:rsid w:val="005436AD"/>
    <w:rsid w:val="005A439F"/>
    <w:rsid w:val="005B5DC5"/>
    <w:rsid w:val="0060761C"/>
    <w:rsid w:val="007F0833"/>
    <w:rsid w:val="00815ECA"/>
    <w:rsid w:val="00842E6D"/>
    <w:rsid w:val="00886276"/>
    <w:rsid w:val="008A76D4"/>
    <w:rsid w:val="009248D3"/>
    <w:rsid w:val="00935D88"/>
    <w:rsid w:val="00974838"/>
    <w:rsid w:val="00B45F3A"/>
    <w:rsid w:val="00B914CA"/>
    <w:rsid w:val="00CA2D57"/>
    <w:rsid w:val="00CB0E6F"/>
    <w:rsid w:val="00D22081"/>
    <w:rsid w:val="00D229C3"/>
    <w:rsid w:val="00E61B5E"/>
    <w:rsid w:val="00F8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List Paragraph"/>
    <w:basedOn w:val="a"/>
    <w:uiPriority w:val="34"/>
    <w:qFormat/>
    <w:rsid w:val="00B4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5B45-8754-4D33-9B05-13937767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3</cp:revision>
  <cp:lastPrinted>2020-05-22T09:04:00Z</cp:lastPrinted>
  <dcterms:created xsi:type="dcterms:W3CDTF">2020-05-22T08:50:00Z</dcterms:created>
  <dcterms:modified xsi:type="dcterms:W3CDTF">2020-05-22T09:27:00Z</dcterms:modified>
</cp:coreProperties>
</file>