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6FB" w:rsidRPr="00340E3E" w:rsidRDefault="00340E3E" w:rsidP="005F4D45">
      <w:pPr>
        <w:pStyle w:val="Default"/>
        <w:spacing w:line="276" w:lineRule="auto"/>
        <w:jc w:val="center"/>
        <w:rPr>
          <w:b/>
          <w:sz w:val="48"/>
          <w:szCs w:val="48"/>
        </w:rPr>
      </w:pPr>
      <w:r w:rsidRPr="00340E3E">
        <w:rPr>
          <w:b/>
          <w:sz w:val="48"/>
          <w:szCs w:val="48"/>
        </w:rPr>
        <w:t>ΟΣΕΚΔΥΠ</w:t>
      </w:r>
    </w:p>
    <w:p w:rsidR="00340E3E" w:rsidRPr="00340E3E" w:rsidRDefault="00340E3E" w:rsidP="005F4D45">
      <w:pPr>
        <w:pStyle w:val="Default"/>
        <w:spacing w:line="276" w:lineRule="auto"/>
        <w:jc w:val="center"/>
        <w:rPr>
          <w:rFonts w:ascii="Calibri" w:hAnsi="Calibri"/>
          <w:sz w:val="20"/>
          <w:szCs w:val="20"/>
        </w:rPr>
      </w:pPr>
    </w:p>
    <w:p w:rsidR="00A10E7E" w:rsidRPr="00A10E7E" w:rsidRDefault="00A10E7E" w:rsidP="00A10E7E">
      <w:pPr>
        <w:pStyle w:val="Default"/>
        <w:jc w:val="center"/>
        <w:rPr>
          <w:rFonts w:ascii="Calibri" w:hAnsi="Calibri"/>
          <w:sz w:val="20"/>
          <w:szCs w:val="20"/>
        </w:rPr>
      </w:pPr>
      <w:r>
        <w:rPr>
          <w:rFonts w:ascii="Calibri" w:hAnsi="Calibri"/>
          <w:sz w:val="20"/>
          <w:szCs w:val="20"/>
        </w:rPr>
        <w:t>Ανδρέα Παπανδρέου 37, 15180 Μαρούσι</w:t>
      </w:r>
    </w:p>
    <w:p w:rsidR="00A10E7E" w:rsidRDefault="00A10E7E" w:rsidP="00A10E7E">
      <w:pPr>
        <w:pStyle w:val="Default"/>
        <w:jc w:val="center"/>
        <w:rPr>
          <w:rFonts w:ascii="Calibri" w:hAnsi="Calibri"/>
          <w:sz w:val="20"/>
          <w:szCs w:val="20"/>
        </w:rPr>
      </w:pPr>
      <w:hyperlink r:id="rId6" w:history="1">
        <w:r w:rsidRPr="006B73A3">
          <w:rPr>
            <w:rStyle w:val="-"/>
            <w:rFonts w:ascii="Calibri" w:hAnsi="Calibri"/>
            <w:sz w:val="20"/>
            <w:szCs w:val="20"/>
            <w:lang w:val="en-US"/>
          </w:rPr>
          <w:t>http</w:t>
        </w:r>
        <w:r w:rsidRPr="006B73A3">
          <w:rPr>
            <w:rStyle w:val="-"/>
            <w:rFonts w:ascii="Calibri" w:hAnsi="Calibri"/>
            <w:sz w:val="20"/>
            <w:szCs w:val="20"/>
          </w:rPr>
          <w:t>://</w:t>
        </w:r>
        <w:r w:rsidRPr="006B73A3">
          <w:rPr>
            <w:rStyle w:val="-"/>
            <w:rFonts w:ascii="Calibri" w:hAnsi="Calibri"/>
            <w:sz w:val="20"/>
            <w:szCs w:val="20"/>
            <w:lang w:val="en-US"/>
          </w:rPr>
          <w:t>www</w:t>
        </w:r>
        <w:r w:rsidRPr="006B73A3">
          <w:rPr>
            <w:rStyle w:val="-"/>
            <w:rFonts w:ascii="Calibri" w:hAnsi="Calibri"/>
            <w:sz w:val="20"/>
            <w:szCs w:val="20"/>
          </w:rPr>
          <w:t>.</w:t>
        </w:r>
        <w:r w:rsidRPr="006B73A3">
          <w:rPr>
            <w:rStyle w:val="-"/>
            <w:rFonts w:ascii="Calibri" w:hAnsi="Calibri"/>
            <w:sz w:val="20"/>
            <w:szCs w:val="20"/>
            <w:lang w:val="en-US"/>
          </w:rPr>
          <w:t>osekdyp</w:t>
        </w:r>
        <w:r w:rsidRPr="006B73A3">
          <w:rPr>
            <w:rStyle w:val="-"/>
            <w:rFonts w:ascii="Calibri" w:hAnsi="Calibri"/>
            <w:sz w:val="20"/>
            <w:szCs w:val="20"/>
          </w:rPr>
          <w:t>.</w:t>
        </w:r>
        <w:r w:rsidRPr="006B73A3">
          <w:rPr>
            <w:rStyle w:val="-"/>
            <w:rFonts w:ascii="Calibri" w:hAnsi="Calibri"/>
            <w:sz w:val="20"/>
            <w:szCs w:val="20"/>
            <w:lang w:val="en-US"/>
          </w:rPr>
          <w:t>gr</w:t>
        </w:r>
      </w:hyperlink>
      <w:r>
        <w:rPr>
          <w:rFonts w:ascii="Calibri" w:hAnsi="Calibri"/>
          <w:sz w:val="20"/>
          <w:szCs w:val="20"/>
        </w:rPr>
        <w:tab/>
        <w:t>Ε</w:t>
      </w:r>
      <w:r>
        <w:rPr>
          <w:rFonts w:ascii="Calibri" w:hAnsi="Calibri"/>
          <w:sz w:val="20"/>
          <w:szCs w:val="20"/>
          <w:lang w:val="en-US"/>
        </w:rPr>
        <w:t>mail</w:t>
      </w:r>
      <w:r w:rsidRPr="00A10E7E">
        <w:rPr>
          <w:rFonts w:ascii="Calibri" w:hAnsi="Calibri"/>
          <w:sz w:val="20"/>
          <w:szCs w:val="20"/>
        </w:rPr>
        <w:t>:</w:t>
      </w:r>
      <w:r>
        <w:rPr>
          <w:rFonts w:ascii="Calibri" w:hAnsi="Calibri"/>
          <w:sz w:val="20"/>
          <w:szCs w:val="20"/>
        </w:rPr>
        <w:t xml:space="preserve"> </w:t>
      </w:r>
      <w:hyperlink r:id="rId7" w:history="1">
        <w:r w:rsidRPr="006B73A3">
          <w:rPr>
            <w:rStyle w:val="-"/>
            <w:rFonts w:ascii="Calibri" w:hAnsi="Calibri"/>
            <w:sz w:val="20"/>
            <w:szCs w:val="20"/>
            <w:lang w:val="en-US"/>
          </w:rPr>
          <w:t>omospondia</w:t>
        </w:r>
        <w:r w:rsidRPr="006B73A3">
          <w:rPr>
            <w:rStyle w:val="-"/>
            <w:rFonts w:ascii="Calibri" w:hAnsi="Calibri"/>
            <w:sz w:val="20"/>
            <w:szCs w:val="20"/>
          </w:rPr>
          <w:t>@</w:t>
        </w:r>
        <w:r w:rsidRPr="006B73A3">
          <w:rPr>
            <w:rStyle w:val="-"/>
            <w:rFonts w:ascii="Calibri" w:hAnsi="Calibri"/>
            <w:sz w:val="20"/>
            <w:szCs w:val="20"/>
            <w:lang w:val="en-US"/>
          </w:rPr>
          <w:t>minedu</w:t>
        </w:r>
        <w:r w:rsidRPr="006B73A3">
          <w:rPr>
            <w:rStyle w:val="-"/>
            <w:rFonts w:ascii="Calibri" w:hAnsi="Calibri"/>
            <w:sz w:val="20"/>
            <w:szCs w:val="20"/>
          </w:rPr>
          <w:t>.</w:t>
        </w:r>
        <w:r w:rsidRPr="006B73A3">
          <w:rPr>
            <w:rStyle w:val="-"/>
            <w:rFonts w:ascii="Calibri" w:hAnsi="Calibri"/>
            <w:sz w:val="20"/>
            <w:szCs w:val="20"/>
            <w:lang w:val="en-US"/>
          </w:rPr>
          <w:t>gov</w:t>
        </w:r>
        <w:r w:rsidRPr="006B73A3">
          <w:rPr>
            <w:rStyle w:val="-"/>
            <w:rFonts w:ascii="Calibri" w:hAnsi="Calibri"/>
            <w:sz w:val="20"/>
            <w:szCs w:val="20"/>
          </w:rPr>
          <w:t>.</w:t>
        </w:r>
        <w:proofErr w:type="spellStart"/>
        <w:r w:rsidRPr="006B73A3">
          <w:rPr>
            <w:rStyle w:val="-"/>
            <w:rFonts w:ascii="Calibri" w:hAnsi="Calibri"/>
            <w:sz w:val="20"/>
            <w:szCs w:val="20"/>
            <w:lang w:val="en-US"/>
          </w:rPr>
          <w:t>gr</w:t>
        </w:r>
        <w:proofErr w:type="spellEnd"/>
      </w:hyperlink>
    </w:p>
    <w:p w:rsidR="002606FB" w:rsidRPr="00070B12" w:rsidRDefault="002606FB" w:rsidP="00A10E7E">
      <w:pPr>
        <w:pStyle w:val="Default"/>
        <w:tabs>
          <w:tab w:val="left" w:pos="8463"/>
        </w:tabs>
        <w:spacing w:line="276" w:lineRule="auto"/>
        <w:rPr>
          <w:rFonts w:ascii="Calibri" w:hAnsi="Calibri"/>
          <w:sz w:val="20"/>
          <w:szCs w:val="20"/>
        </w:rPr>
      </w:pPr>
    </w:p>
    <w:p w:rsidR="00070B12" w:rsidRPr="00A44B86" w:rsidRDefault="00070B12" w:rsidP="00070B12">
      <w:pPr>
        <w:pStyle w:val="Default"/>
        <w:spacing w:line="276" w:lineRule="auto"/>
        <w:rPr>
          <w:rFonts w:ascii="Calibri" w:hAnsi="Calibri"/>
          <w:bCs/>
          <w:lang w:val="en-US"/>
        </w:rPr>
      </w:pPr>
      <w:r>
        <w:rPr>
          <w:rFonts w:ascii="Calibri" w:hAnsi="Calibri"/>
          <w:b/>
          <w:bCs/>
        </w:rPr>
        <w:t xml:space="preserve">                                                                                          </w:t>
      </w:r>
      <w:r w:rsidRPr="00070B12">
        <w:rPr>
          <w:rFonts w:ascii="Calibri" w:hAnsi="Calibri"/>
          <w:b/>
          <w:bCs/>
        </w:rPr>
        <w:t xml:space="preserve">  </w:t>
      </w:r>
      <w:r>
        <w:rPr>
          <w:rFonts w:ascii="Calibri" w:hAnsi="Calibri"/>
          <w:b/>
          <w:bCs/>
        </w:rPr>
        <w:t xml:space="preserve">   Αρ. </w:t>
      </w:r>
      <w:proofErr w:type="spellStart"/>
      <w:r>
        <w:rPr>
          <w:rFonts w:ascii="Calibri" w:hAnsi="Calibri"/>
          <w:b/>
          <w:bCs/>
        </w:rPr>
        <w:t>πρωτ</w:t>
      </w:r>
      <w:proofErr w:type="spellEnd"/>
      <w:r w:rsidRPr="003C0A3F">
        <w:rPr>
          <w:rFonts w:ascii="Calibri" w:hAnsi="Calibri"/>
          <w:bCs/>
        </w:rPr>
        <w:t>.</w:t>
      </w:r>
      <w:r w:rsidRPr="00CD1A19">
        <w:rPr>
          <w:rFonts w:ascii="Calibri" w:hAnsi="Calibri"/>
          <w:bCs/>
        </w:rPr>
        <w:t xml:space="preserve"> </w:t>
      </w:r>
      <w:r w:rsidR="00A44B86">
        <w:rPr>
          <w:rFonts w:ascii="Calibri" w:hAnsi="Calibri"/>
          <w:bCs/>
        </w:rPr>
        <w:t xml:space="preserve"> </w:t>
      </w:r>
      <w:r w:rsidR="00F234F8">
        <w:rPr>
          <w:rFonts w:ascii="Calibri" w:hAnsi="Calibri"/>
          <w:bCs/>
        </w:rPr>
        <w:t>29</w:t>
      </w:r>
    </w:p>
    <w:p w:rsidR="00070B12" w:rsidRPr="00A44B86" w:rsidRDefault="00070B12" w:rsidP="00070B12">
      <w:pPr>
        <w:pStyle w:val="Default"/>
        <w:spacing w:line="276" w:lineRule="auto"/>
        <w:rPr>
          <w:rFonts w:ascii="Calibri" w:hAnsi="Calibri"/>
          <w:bCs/>
          <w:lang w:val="en-US"/>
        </w:rPr>
      </w:pPr>
      <w:r>
        <w:rPr>
          <w:rFonts w:ascii="Calibri" w:hAnsi="Calibri"/>
          <w:b/>
          <w:bCs/>
        </w:rPr>
        <w:t xml:space="preserve">                                                                                             </w:t>
      </w:r>
      <w:r w:rsidRPr="000B0D87">
        <w:rPr>
          <w:rFonts w:ascii="Calibri" w:hAnsi="Calibri"/>
          <w:b/>
          <w:bCs/>
        </w:rPr>
        <w:t xml:space="preserve">  </w:t>
      </w:r>
      <w:r>
        <w:rPr>
          <w:rFonts w:ascii="Calibri" w:hAnsi="Calibri"/>
          <w:b/>
          <w:bCs/>
        </w:rPr>
        <w:t>Μαρούσι</w:t>
      </w:r>
      <w:r w:rsidRPr="000B0D87">
        <w:rPr>
          <w:rFonts w:ascii="Calibri" w:hAnsi="Calibri"/>
          <w:b/>
          <w:bCs/>
        </w:rPr>
        <w:t xml:space="preserve"> </w:t>
      </w:r>
      <w:r>
        <w:rPr>
          <w:rFonts w:ascii="Calibri" w:hAnsi="Calibri"/>
          <w:b/>
          <w:bCs/>
        </w:rPr>
        <w:t xml:space="preserve"> </w:t>
      </w:r>
      <w:r w:rsidRPr="00C14526">
        <w:rPr>
          <w:rFonts w:ascii="Calibri" w:hAnsi="Calibri"/>
          <w:b/>
          <w:bCs/>
        </w:rPr>
        <w:t xml:space="preserve"> </w:t>
      </w:r>
      <w:r w:rsidRPr="00C14526">
        <w:rPr>
          <w:rFonts w:ascii="Calibri" w:hAnsi="Calibri"/>
          <w:bCs/>
        </w:rPr>
        <w:t xml:space="preserve"> </w:t>
      </w:r>
      <w:r w:rsidR="00450F14">
        <w:rPr>
          <w:rFonts w:ascii="Calibri" w:hAnsi="Calibri"/>
          <w:bCs/>
          <w:lang w:val="en-US"/>
        </w:rPr>
        <w:t>01</w:t>
      </w:r>
      <w:r w:rsidRPr="00915BF9">
        <w:rPr>
          <w:rFonts w:ascii="Calibri" w:hAnsi="Calibri"/>
          <w:bCs/>
        </w:rPr>
        <w:t>-</w:t>
      </w:r>
      <w:r w:rsidR="00A44B86">
        <w:rPr>
          <w:rFonts w:ascii="Calibri" w:hAnsi="Calibri"/>
          <w:bCs/>
          <w:lang w:val="en-US"/>
        </w:rPr>
        <w:t>06</w:t>
      </w:r>
      <w:r w:rsidRPr="003C0A3F">
        <w:rPr>
          <w:rFonts w:ascii="Calibri" w:hAnsi="Calibri"/>
          <w:bCs/>
        </w:rPr>
        <w:t>–201</w:t>
      </w:r>
      <w:r w:rsidR="00A44B86">
        <w:rPr>
          <w:rFonts w:ascii="Calibri" w:hAnsi="Calibri"/>
          <w:bCs/>
          <w:lang w:val="en-US"/>
        </w:rPr>
        <w:t>8</w:t>
      </w:r>
    </w:p>
    <w:p w:rsidR="00070B12" w:rsidRPr="000B0D87" w:rsidRDefault="00070B12" w:rsidP="00070B12">
      <w:pPr>
        <w:pStyle w:val="Default"/>
        <w:spacing w:line="276" w:lineRule="auto"/>
        <w:jc w:val="both"/>
        <w:rPr>
          <w:rFonts w:ascii="Calibri" w:hAnsi="Calibri"/>
          <w:b/>
        </w:rPr>
      </w:pPr>
      <w:r w:rsidRPr="00B30037">
        <w:rPr>
          <w:rFonts w:ascii="Calibri" w:hAnsi="Calibri"/>
          <w:sz w:val="28"/>
          <w:szCs w:val="28"/>
        </w:rPr>
        <w:t xml:space="preserve">                                                </w:t>
      </w:r>
      <w:r>
        <w:rPr>
          <w:rFonts w:ascii="Calibri" w:hAnsi="Calibri"/>
          <w:sz w:val="28"/>
          <w:szCs w:val="28"/>
        </w:rPr>
        <w:t xml:space="preserve">    </w:t>
      </w:r>
      <w:r w:rsidR="006D266B">
        <w:rPr>
          <w:rFonts w:ascii="Calibri" w:hAnsi="Calibri"/>
          <w:b/>
        </w:rPr>
        <w:t>ΠΡΟΣ : 1. Σύλλογο</w:t>
      </w:r>
      <w:r w:rsidRPr="000B0D87">
        <w:rPr>
          <w:rFonts w:ascii="Calibri" w:hAnsi="Calibri"/>
          <w:b/>
        </w:rPr>
        <w:t xml:space="preserve"> </w:t>
      </w:r>
      <w:r>
        <w:rPr>
          <w:rFonts w:ascii="Calibri" w:hAnsi="Calibri"/>
          <w:b/>
        </w:rPr>
        <w:t>Υπαλλήλων</w:t>
      </w:r>
      <w:r w:rsidRPr="000B0D87">
        <w:rPr>
          <w:rFonts w:ascii="Calibri" w:hAnsi="Calibri"/>
          <w:b/>
        </w:rPr>
        <w:t xml:space="preserve"> Κ.Υ. Υπ. Παιδείας</w:t>
      </w:r>
    </w:p>
    <w:p w:rsidR="00070B12" w:rsidRPr="000B0D87" w:rsidRDefault="00070B12" w:rsidP="00070B12">
      <w:pPr>
        <w:pStyle w:val="Default"/>
        <w:spacing w:line="276" w:lineRule="auto"/>
        <w:jc w:val="both"/>
        <w:rPr>
          <w:rFonts w:ascii="Calibri" w:hAnsi="Calibri"/>
          <w:b/>
        </w:rPr>
      </w:pP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t xml:space="preserve">   </w:t>
      </w:r>
      <w:r w:rsidR="006D266B">
        <w:rPr>
          <w:rFonts w:ascii="Calibri" w:hAnsi="Calibri"/>
          <w:b/>
        </w:rPr>
        <w:t xml:space="preserve">         2. Σύλλογο</w:t>
      </w:r>
      <w:r w:rsidR="006D266B">
        <w:rPr>
          <w:rFonts w:ascii="Calibri" w:hAnsi="Calibri"/>
          <w:b/>
          <w:lang w:val="en-US"/>
        </w:rPr>
        <w:t xml:space="preserve"> </w:t>
      </w:r>
      <w:r>
        <w:rPr>
          <w:rFonts w:ascii="Calibri" w:hAnsi="Calibri"/>
          <w:b/>
        </w:rPr>
        <w:t xml:space="preserve">Υπαλλήλων </w:t>
      </w:r>
      <w:r w:rsidRPr="000B0D87">
        <w:rPr>
          <w:rFonts w:ascii="Calibri" w:hAnsi="Calibri"/>
          <w:b/>
        </w:rPr>
        <w:t>Ακαδημίας Αθηνών</w:t>
      </w:r>
    </w:p>
    <w:p w:rsidR="00070B12" w:rsidRDefault="00070B12" w:rsidP="00070B12">
      <w:pPr>
        <w:pStyle w:val="Default"/>
        <w:spacing w:line="276" w:lineRule="auto"/>
        <w:jc w:val="both"/>
        <w:rPr>
          <w:rFonts w:ascii="Calibri" w:hAnsi="Calibri"/>
          <w:b/>
          <w:sz w:val="28"/>
          <w:szCs w:val="28"/>
        </w:rPr>
      </w:pPr>
    </w:p>
    <w:p w:rsidR="00A44B86" w:rsidRPr="00A44B86" w:rsidRDefault="00A44B86" w:rsidP="00070B12">
      <w:pPr>
        <w:pStyle w:val="Default"/>
        <w:spacing w:line="276" w:lineRule="auto"/>
        <w:jc w:val="both"/>
        <w:rPr>
          <w:rFonts w:ascii="Calibri" w:hAnsi="Calibri"/>
        </w:rPr>
      </w:pPr>
      <w:r w:rsidRPr="00A44B86">
        <w:rPr>
          <w:rFonts w:ascii="Calibri" w:hAnsi="Calibri"/>
        </w:rPr>
        <w:t>Συνάδελφοι,</w:t>
      </w:r>
    </w:p>
    <w:p w:rsidR="00A44B86" w:rsidRDefault="00A44B86" w:rsidP="00070B12">
      <w:pPr>
        <w:pStyle w:val="Default"/>
        <w:spacing w:line="276" w:lineRule="auto"/>
        <w:jc w:val="both"/>
        <w:rPr>
          <w:rFonts w:ascii="Calibri" w:hAnsi="Calibri"/>
        </w:rPr>
      </w:pPr>
      <w:r>
        <w:rPr>
          <w:rFonts w:ascii="Calibri" w:hAnsi="Calibri"/>
        </w:rPr>
        <w:t>όπως σας είχαμε γνωστοποιήσει και με προγενέστερη ανακοίνωσή μας, για τα γενικότερα θέματα που απασχολούν όλους τους εργαζόμενους στον Δημόσιο Τομέα θα πορευόμαστε με τις θέσεις και το διεκδικητικό πλαίσιο της ΑΔΕΔΥ.  Το Δ.Σ. της  ΟΣΕΚΔΥΠ</w:t>
      </w:r>
      <w:r w:rsidR="00D461E4">
        <w:rPr>
          <w:rFonts w:ascii="Calibri" w:hAnsi="Calibri"/>
        </w:rPr>
        <w:t>,</w:t>
      </w:r>
      <w:r>
        <w:rPr>
          <w:rFonts w:ascii="Calibri" w:hAnsi="Calibri"/>
        </w:rPr>
        <w:t xml:space="preserve"> με </w:t>
      </w:r>
      <w:r w:rsidR="00D461E4">
        <w:rPr>
          <w:rFonts w:ascii="Calibri" w:hAnsi="Calibri"/>
        </w:rPr>
        <w:t xml:space="preserve">την από 01-06-2018 </w:t>
      </w:r>
      <w:r>
        <w:rPr>
          <w:rFonts w:ascii="Calibri" w:hAnsi="Calibri"/>
        </w:rPr>
        <w:t>απόφασή του</w:t>
      </w:r>
      <w:r w:rsidR="00D461E4">
        <w:rPr>
          <w:rFonts w:ascii="Calibri" w:hAnsi="Calibri"/>
        </w:rPr>
        <w:t>,</w:t>
      </w:r>
      <w:r>
        <w:rPr>
          <w:rFonts w:ascii="Calibri" w:hAnsi="Calibri"/>
        </w:rPr>
        <w:t xml:space="preserve"> σας καλεί να συμμετάσχετε στην Απεργία-Αποχή από την αξιολόγηση και στον </w:t>
      </w:r>
      <w:proofErr w:type="spellStart"/>
      <w:r>
        <w:rPr>
          <w:rFonts w:ascii="Calibri" w:hAnsi="Calibri"/>
        </w:rPr>
        <w:t>β΄</w:t>
      </w:r>
      <w:proofErr w:type="spellEnd"/>
      <w:r>
        <w:rPr>
          <w:rFonts w:ascii="Calibri" w:hAnsi="Calibri"/>
        </w:rPr>
        <w:t xml:space="preserve"> κύκλο (2018).</w:t>
      </w:r>
    </w:p>
    <w:p w:rsidR="00A44B86" w:rsidRDefault="00A44B86" w:rsidP="00070B12">
      <w:pPr>
        <w:pStyle w:val="Default"/>
        <w:spacing w:line="276" w:lineRule="auto"/>
        <w:jc w:val="both"/>
        <w:rPr>
          <w:rFonts w:ascii="Calibri" w:hAnsi="Calibri"/>
        </w:rPr>
      </w:pPr>
      <w:r>
        <w:rPr>
          <w:rFonts w:ascii="Calibri" w:hAnsi="Calibri"/>
        </w:rPr>
        <w:t xml:space="preserve">Επισυνάπτεται η </w:t>
      </w:r>
      <w:proofErr w:type="spellStart"/>
      <w:r>
        <w:rPr>
          <w:rFonts w:ascii="Calibri" w:hAnsi="Calibri"/>
        </w:rPr>
        <w:t>υπ’αρ</w:t>
      </w:r>
      <w:proofErr w:type="spellEnd"/>
      <w:r>
        <w:rPr>
          <w:rFonts w:ascii="Calibri" w:hAnsi="Calibri"/>
        </w:rPr>
        <w:t xml:space="preserve"> 281/31-05-2018 ανακοίνωση της </w:t>
      </w:r>
      <w:r w:rsidR="000D241F">
        <w:rPr>
          <w:rFonts w:ascii="Calibri" w:hAnsi="Calibri"/>
        </w:rPr>
        <w:t xml:space="preserve">ΑΔΕΔΥ, στην οποία υπάρχουν και </w:t>
      </w:r>
      <w:r w:rsidR="00DE2DAD">
        <w:rPr>
          <w:rFonts w:ascii="Calibri" w:hAnsi="Calibri"/>
        </w:rPr>
        <w:t xml:space="preserve">τα </w:t>
      </w:r>
      <w:r w:rsidR="000D241F">
        <w:rPr>
          <w:rFonts w:ascii="Calibri" w:hAnsi="Calibri"/>
        </w:rPr>
        <w:t>σχετικά υποδείγματα «Δήλωσης Συμμετοχής στην Προκηρυγμένη Απεργία-Αποχή από τι</w:t>
      </w:r>
      <w:r w:rsidR="00DE2DAD">
        <w:rPr>
          <w:rFonts w:ascii="Calibri" w:hAnsi="Calibri"/>
        </w:rPr>
        <w:t>ς διαδικασίες της αξιολόγησης».</w:t>
      </w:r>
    </w:p>
    <w:p w:rsidR="00487F8C" w:rsidRPr="00A44B86" w:rsidRDefault="00070B12" w:rsidP="00A44B86">
      <w:pPr>
        <w:pStyle w:val="Default"/>
        <w:spacing w:line="276" w:lineRule="auto"/>
        <w:rPr>
          <w:rFonts w:ascii="Calibri" w:hAnsi="Calibri"/>
          <w:sz w:val="28"/>
          <w:szCs w:val="28"/>
        </w:rPr>
      </w:pP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r>
    </w:p>
    <w:p w:rsidR="00487F8C" w:rsidRPr="00A44B86" w:rsidRDefault="00487F8C" w:rsidP="00070B12">
      <w:pPr>
        <w:pStyle w:val="Default"/>
        <w:spacing w:line="276" w:lineRule="auto"/>
        <w:ind w:firstLine="720"/>
        <w:jc w:val="both"/>
        <w:rPr>
          <w:rFonts w:ascii="Calibri" w:hAnsi="Calibri"/>
          <w:sz w:val="28"/>
          <w:szCs w:val="28"/>
        </w:rPr>
      </w:pPr>
    </w:p>
    <w:p w:rsidR="00487F8C" w:rsidRPr="00A44B86" w:rsidRDefault="00487F8C" w:rsidP="00070B12">
      <w:pPr>
        <w:pStyle w:val="Default"/>
        <w:spacing w:line="276" w:lineRule="auto"/>
        <w:ind w:firstLine="720"/>
        <w:jc w:val="both"/>
        <w:rPr>
          <w:rFonts w:ascii="Calibri" w:hAnsi="Calibri"/>
          <w:sz w:val="28"/>
          <w:szCs w:val="28"/>
        </w:rPr>
      </w:pPr>
    </w:p>
    <w:p w:rsidR="002606FB" w:rsidRPr="00A44B86" w:rsidRDefault="002606FB" w:rsidP="00AF65AD">
      <w:pPr>
        <w:pStyle w:val="Default"/>
        <w:spacing w:line="276" w:lineRule="auto"/>
        <w:jc w:val="both"/>
        <w:rPr>
          <w:rFonts w:ascii="Calibri" w:hAnsi="Calibr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6"/>
        <w:gridCol w:w="4857"/>
      </w:tblGrid>
      <w:tr w:rsidR="00487F8C" w:rsidTr="00487F8C">
        <w:tc>
          <w:tcPr>
            <w:tcW w:w="9713" w:type="dxa"/>
            <w:gridSpan w:val="2"/>
            <w:tcBorders>
              <w:top w:val="nil"/>
              <w:left w:val="nil"/>
              <w:bottom w:val="nil"/>
              <w:right w:val="nil"/>
            </w:tcBorders>
            <w:hideMark/>
          </w:tcPr>
          <w:p w:rsidR="00487F8C" w:rsidRDefault="00487F8C">
            <w:pPr>
              <w:jc w:val="center"/>
              <w:rPr>
                <w:color w:val="000000"/>
                <w:sz w:val="24"/>
                <w:szCs w:val="24"/>
              </w:rPr>
            </w:pPr>
            <w:r>
              <w:rPr>
                <w:color w:val="000000"/>
                <w:sz w:val="24"/>
                <w:szCs w:val="24"/>
              </w:rPr>
              <w:t>Για το Διοικητικό Συμβούλιο</w:t>
            </w:r>
          </w:p>
        </w:tc>
      </w:tr>
      <w:tr w:rsidR="00487F8C" w:rsidTr="00487F8C">
        <w:trPr>
          <w:trHeight w:val="1084"/>
        </w:trPr>
        <w:tc>
          <w:tcPr>
            <w:tcW w:w="4856" w:type="dxa"/>
            <w:tcBorders>
              <w:top w:val="nil"/>
              <w:left w:val="nil"/>
              <w:bottom w:val="nil"/>
              <w:right w:val="nil"/>
            </w:tcBorders>
          </w:tcPr>
          <w:p w:rsidR="00487F8C" w:rsidRDefault="00487F8C">
            <w:pPr>
              <w:spacing w:after="0"/>
              <w:rPr>
                <w:color w:val="000000"/>
                <w:sz w:val="24"/>
                <w:szCs w:val="24"/>
              </w:rPr>
            </w:pPr>
            <w:r>
              <w:rPr>
                <w:color w:val="000000"/>
                <w:sz w:val="24"/>
                <w:szCs w:val="24"/>
              </w:rPr>
              <w:t xml:space="preserve">                              Ο ΠΡΟΕΔΡΟΣ</w:t>
            </w:r>
          </w:p>
          <w:p w:rsidR="00487F8C" w:rsidRDefault="00487F8C">
            <w:pPr>
              <w:spacing w:after="0"/>
              <w:jc w:val="center"/>
              <w:rPr>
                <w:color w:val="000000"/>
                <w:sz w:val="24"/>
                <w:szCs w:val="24"/>
              </w:rPr>
            </w:pPr>
          </w:p>
          <w:p w:rsidR="00487F8C" w:rsidRDefault="00A44B86">
            <w:pPr>
              <w:spacing w:after="0"/>
              <w:jc w:val="center"/>
              <w:rPr>
                <w:color w:val="000000"/>
                <w:sz w:val="24"/>
                <w:szCs w:val="24"/>
              </w:rPr>
            </w:pPr>
            <w:r>
              <w:rPr>
                <w:sz w:val="24"/>
                <w:szCs w:val="24"/>
              </w:rPr>
              <w:t xml:space="preserve">ΘΩΜΑΣ </w:t>
            </w:r>
            <w:r w:rsidR="00487F8C">
              <w:rPr>
                <w:sz w:val="24"/>
                <w:szCs w:val="24"/>
              </w:rPr>
              <w:t xml:space="preserve">ΝΙΤΣΑΚΗΣ </w:t>
            </w:r>
          </w:p>
          <w:p w:rsidR="00487F8C" w:rsidRDefault="00487F8C">
            <w:pPr>
              <w:spacing w:after="0"/>
              <w:jc w:val="center"/>
              <w:rPr>
                <w:color w:val="000000"/>
                <w:sz w:val="24"/>
                <w:szCs w:val="24"/>
                <w:lang w:val="en-US"/>
              </w:rPr>
            </w:pPr>
          </w:p>
          <w:p w:rsidR="00487F8C" w:rsidRDefault="00487F8C">
            <w:pPr>
              <w:spacing w:after="0"/>
              <w:jc w:val="center"/>
              <w:rPr>
                <w:color w:val="000000"/>
                <w:sz w:val="24"/>
                <w:szCs w:val="24"/>
              </w:rPr>
            </w:pPr>
          </w:p>
        </w:tc>
        <w:tc>
          <w:tcPr>
            <w:tcW w:w="4857" w:type="dxa"/>
            <w:tcBorders>
              <w:top w:val="nil"/>
              <w:left w:val="nil"/>
              <w:bottom w:val="nil"/>
              <w:right w:val="nil"/>
            </w:tcBorders>
          </w:tcPr>
          <w:p w:rsidR="00487F8C" w:rsidRDefault="00487F8C">
            <w:pPr>
              <w:spacing w:after="0"/>
              <w:jc w:val="center"/>
              <w:rPr>
                <w:color w:val="000000"/>
                <w:sz w:val="24"/>
                <w:szCs w:val="24"/>
              </w:rPr>
            </w:pPr>
            <w:r>
              <w:rPr>
                <w:color w:val="000000"/>
                <w:sz w:val="24"/>
                <w:szCs w:val="24"/>
              </w:rPr>
              <w:t>Η</w:t>
            </w:r>
            <w:r w:rsidRPr="00487F8C">
              <w:rPr>
                <w:color w:val="000000"/>
                <w:sz w:val="24"/>
                <w:szCs w:val="24"/>
              </w:rPr>
              <w:t xml:space="preserve"> </w:t>
            </w:r>
            <w:r>
              <w:rPr>
                <w:color w:val="000000"/>
                <w:sz w:val="24"/>
                <w:szCs w:val="24"/>
              </w:rPr>
              <w:t>ΓΕΝΙΚΗ</w:t>
            </w:r>
            <w:r w:rsidRPr="00487F8C">
              <w:rPr>
                <w:color w:val="000000"/>
                <w:sz w:val="24"/>
                <w:szCs w:val="24"/>
              </w:rPr>
              <w:t xml:space="preserve"> </w:t>
            </w:r>
            <w:r>
              <w:rPr>
                <w:color w:val="000000"/>
                <w:sz w:val="24"/>
                <w:szCs w:val="24"/>
              </w:rPr>
              <w:t>ΓΡΑΜΜΑΤΕΑΣ</w:t>
            </w:r>
          </w:p>
          <w:p w:rsidR="00487F8C" w:rsidRDefault="00487F8C">
            <w:pPr>
              <w:spacing w:after="0"/>
              <w:jc w:val="center"/>
              <w:rPr>
                <w:color w:val="000000"/>
                <w:sz w:val="24"/>
                <w:szCs w:val="24"/>
              </w:rPr>
            </w:pPr>
          </w:p>
          <w:p w:rsidR="00487F8C" w:rsidRDefault="00A44B86">
            <w:pPr>
              <w:spacing w:after="0"/>
              <w:jc w:val="center"/>
              <w:rPr>
                <w:color w:val="000000"/>
                <w:sz w:val="24"/>
                <w:szCs w:val="24"/>
              </w:rPr>
            </w:pPr>
            <w:r>
              <w:rPr>
                <w:sz w:val="24"/>
                <w:szCs w:val="24"/>
              </w:rPr>
              <w:t xml:space="preserve">ΕΥΑΓΓΕΛΙΑ </w:t>
            </w:r>
            <w:r w:rsidR="00487F8C">
              <w:rPr>
                <w:sz w:val="24"/>
                <w:szCs w:val="24"/>
              </w:rPr>
              <w:t xml:space="preserve">ΠΑΝΤΑ </w:t>
            </w:r>
          </w:p>
          <w:p w:rsidR="00487F8C" w:rsidRDefault="00487F8C">
            <w:pPr>
              <w:spacing w:after="0"/>
              <w:jc w:val="center"/>
              <w:rPr>
                <w:color w:val="000000"/>
                <w:sz w:val="24"/>
                <w:szCs w:val="24"/>
              </w:rPr>
            </w:pPr>
          </w:p>
          <w:p w:rsidR="00487F8C" w:rsidRDefault="00487F8C">
            <w:pPr>
              <w:spacing w:after="0"/>
              <w:jc w:val="center"/>
              <w:rPr>
                <w:color w:val="000000"/>
                <w:sz w:val="24"/>
                <w:szCs w:val="24"/>
              </w:rPr>
            </w:pPr>
            <w:r>
              <w:rPr>
                <w:color w:val="000000"/>
                <w:sz w:val="24"/>
                <w:szCs w:val="24"/>
              </w:rPr>
              <w:t xml:space="preserve"> </w:t>
            </w:r>
          </w:p>
        </w:tc>
      </w:tr>
    </w:tbl>
    <w:p w:rsidR="00C03870" w:rsidRPr="00487F8C" w:rsidRDefault="00C03870" w:rsidP="00AF65AD">
      <w:pPr>
        <w:pStyle w:val="Default"/>
        <w:spacing w:line="276" w:lineRule="auto"/>
        <w:jc w:val="both"/>
        <w:rPr>
          <w:rFonts w:ascii="Calibri" w:hAnsi="Calibri"/>
          <w:b/>
          <w:sz w:val="28"/>
          <w:szCs w:val="28"/>
        </w:rPr>
      </w:pPr>
    </w:p>
    <w:p w:rsidR="00972B6B" w:rsidRPr="00972B6B" w:rsidRDefault="00972B6B" w:rsidP="00AF65AD">
      <w:pPr>
        <w:pStyle w:val="Default"/>
        <w:spacing w:line="276" w:lineRule="auto"/>
        <w:jc w:val="both"/>
        <w:rPr>
          <w:rFonts w:ascii="Calibri" w:hAnsi="Calibri"/>
          <w:b/>
          <w:sz w:val="28"/>
          <w:szCs w:val="28"/>
        </w:rPr>
      </w:pPr>
    </w:p>
    <w:p w:rsidR="00351DAC" w:rsidRPr="00070B12" w:rsidRDefault="00351DAC" w:rsidP="00070B12">
      <w:pPr>
        <w:rPr>
          <w:color w:val="000000"/>
          <w:sz w:val="28"/>
          <w:szCs w:val="28"/>
          <w:lang w:val="en-US"/>
        </w:rPr>
      </w:pPr>
    </w:p>
    <w:sectPr w:rsidR="00351DAC" w:rsidRPr="00070B12" w:rsidSect="00F67481">
      <w:pgSz w:w="11906" w:h="16838"/>
      <w:pgMar w:top="1134" w:right="1133" w:bottom="993"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61002A87" w:usb1="80000000" w:usb2="00000008" w:usb3="00000000" w:csb0="000101FF" w:csb1="00000000"/>
  </w:font>
  <w:font w:name="Consolas">
    <w:panose1 w:val="020B0609020204030204"/>
    <w:charset w:val="A1"/>
    <w:family w:val="modern"/>
    <w:pitch w:val="fixed"/>
    <w:sig w:usb0="E10002FF" w:usb1="4000F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B2234"/>
    <w:multiLevelType w:val="hybridMultilevel"/>
    <w:tmpl w:val="A23ED206"/>
    <w:lvl w:ilvl="0" w:tplc="04080005">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nsid w:val="2AD01D90"/>
    <w:multiLevelType w:val="multilevel"/>
    <w:tmpl w:val="AD1A6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0C1702D"/>
    <w:multiLevelType w:val="hybridMultilevel"/>
    <w:tmpl w:val="57E2E594"/>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0F366E6"/>
    <w:multiLevelType w:val="multilevel"/>
    <w:tmpl w:val="12A49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D8693F"/>
    <w:rsid w:val="000233F3"/>
    <w:rsid w:val="00042CA0"/>
    <w:rsid w:val="00064456"/>
    <w:rsid w:val="00070B12"/>
    <w:rsid w:val="000733B9"/>
    <w:rsid w:val="00080FE9"/>
    <w:rsid w:val="000D241F"/>
    <w:rsid w:val="000E10E9"/>
    <w:rsid w:val="000E4663"/>
    <w:rsid w:val="00103814"/>
    <w:rsid w:val="00111F85"/>
    <w:rsid w:val="001777B8"/>
    <w:rsid w:val="00186A7A"/>
    <w:rsid w:val="001A0627"/>
    <w:rsid w:val="001E2278"/>
    <w:rsid w:val="001F051B"/>
    <w:rsid w:val="001F06E9"/>
    <w:rsid w:val="001F524C"/>
    <w:rsid w:val="00204BBB"/>
    <w:rsid w:val="00212A34"/>
    <w:rsid w:val="00216793"/>
    <w:rsid w:val="00217C60"/>
    <w:rsid w:val="00251F4D"/>
    <w:rsid w:val="00252B81"/>
    <w:rsid w:val="002606FB"/>
    <w:rsid w:val="00284E5C"/>
    <w:rsid w:val="002955A8"/>
    <w:rsid w:val="002A0B71"/>
    <w:rsid w:val="002B2308"/>
    <w:rsid w:val="00320F43"/>
    <w:rsid w:val="00333F49"/>
    <w:rsid w:val="00340E3E"/>
    <w:rsid w:val="00351DAC"/>
    <w:rsid w:val="00354AFE"/>
    <w:rsid w:val="003B2983"/>
    <w:rsid w:val="003C0A3F"/>
    <w:rsid w:val="003D2836"/>
    <w:rsid w:val="003F2A24"/>
    <w:rsid w:val="00422FAD"/>
    <w:rsid w:val="00437984"/>
    <w:rsid w:val="00450F14"/>
    <w:rsid w:val="0045447D"/>
    <w:rsid w:val="00483462"/>
    <w:rsid w:val="00486EB4"/>
    <w:rsid w:val="00487F8C"/>
    <w:rsid w:val="004A591F"/>
    <w:rsid w:val="004E0EC6"/>
    <w:rsid w:val="004E3AD4"/>
    <w:rsid w:val="004F3021"/>
    <w:rsid w:val="004F5F1E"/>
    <w:rsid w:val="00501294"/>
    <w:rsid w:val="00510B62"/>
    <w:rsid w:val="00514F6F"/>
    <w:rsid w:val="00573307"/>
    <w:rsid w:val="005740BC"/>
    <w:rsid w:val="00576D99"/>
    <w:rsid w:val="00580317"/>
    <w:rsid w:val="00591FFC"/>
    <w:rsid w:val="005D0A29"/>
    <w:rsid w:val="005E1913"/>
    <w:rsid w:val="005E58E5"/>
    <w:rsid w:val="005F4AF3"/>
    <w:rsid w:val="005F4D45"/>
    <w:rsid w:val="006032CF"/>
    <w:rsid w:val="00613240"/>
    <w:rsid w:val="006277F4"/>
    <w:rsid w:val="0063176F"/>
    <w:rsid w:val="00661AEF"/>
    <w:rsid w:val="00662253"/>
    <w:rsid w:val="006765DB"/>
    <w:rsid w:val="00677CB4"/>
    <w:rsid w:val="00683FE9"/>
    <w:rsid w:val="00685A5C"/>
    <w:rsid w:val="00691BE3"/>
    <w:rsid w:val="006A38E9"/>
    <w:rsid w:val="006A767E"/>
    <w:rsid w:val="006D266B"/>
    <w:rsid w:val="006D65F8"/>
    <w:rsid w:val="006F5FD5"/>
    <w:rsid w:val="007157C3"/>
    <w:rsid w:val="00740460"/>
    <w:rsid w:val="007800A2"/>
    <w:rsid w:val="0079021F"/>
    <w:rsid w:val="007A4237"/>
    <w:rsid w:val="007A5A35"/>
    <w:rsid w:val="00807DA9"/>
    <w:rsid w:val="00813581"/>
    <w:rsid w:val="008849EC"/>
    <w:rsid w:val="008A627E"/>
    <w:rsid w:val="00901182"/>
    <w:rsid w:val="0091446C"/>
    <w:rsid w:val="00915BF9"/>
    <w:rsid w:val="009247F4"/>
    <w:rsid w:val="009472EE"/>
    <w:rsid w:val="00952533"/>
    <w:rsid w:val="00955589"/>
    <w:rsid w:val="00972B6B"/>
    <w:rsid w:val="009762FB"/>
    <w:rsid w:val="00984C1F"/>
    <w:rsid w:val="009B1AAD"/>
    <w:rsid w:val="009B5095"/>
    <w:rsid w:val="009C21A6"/>
    <w:rsid w:val="009C3A81"/>
    <w:rsid w:val="009C63DD"/>
    <w:rsid w:val="009D2752"/>
    <w:rsid w:val="009D2913"/>
    <w:rsid w:val="009D30A6"/>
    <w:rsid w:val="00A10E7E"/>
    <w:rsid w:val="00A14E97"/>
    <w:rsid w:val="00A2221C"/>
    <w:rsid w:val="00A26D38"/>
    <w:rsid w:val="00A406B2"/>
    <w:rsid w:val="00A44B86"/>
    <w:rsid w:val="00A64FE5"/>
    <w:rsid w:val="00A800C3"/>
    <w:rsid w:val="00A909DB"/>
    <w:rsid w:val="00A965EF"/>
    <w:rsid w:val="00AB046B"/>
    <w:rsid w:val="00AB4A9A"/>
    <w:rsid w:val="00AD39A8"/>
    <w:rsid w:val="00AF65AD"/>
    <w:rsid w:val="00B12AE9"/>
    <w:rsid w:val="00B30037"/>
    <w:rsid w:val="00B7058D"/>
    <w:rsid w:val="00B756EB"/>
    <w:rsid w:val="00BD7569"/>
    <w:rsid w:val="00BE1A86"/>
    <w:rsid w:val="00BF6370"/>
    <w:rsid w:val="00C03870"/>
    <w:rsid w:val="00C14526"/>
    <w:rsid w:val="00CB0CBB"/>
    <w:rsid w:val="00CB6D3B"/>
    <w:rsid w:val="00CD1A19"/>
    <w:rsid w:val="00D0098D"/>
    <w:rsid w:val="00D14538"/>
    <w:rsid w:val="00D26DAA"/>
    <w:rsid w:val="00D273AD"/>
    <w:rsid w:val="00D37AED"/>
    <w:rsid w:val="00D461E4"/>
    <w:rsid w:val="00D575BA"/>
    <w:rsid w:val="00D65FCC"/>
    <w:rsid w:val="00D7789D"/>
    <w:rsid w:val="00D8693F"/>
    <w:rsid w:val="00DC7D7B"/>
    <w:rsid w:val="00DE0600"/>
    <w:rsid w:val="00DE0F4B"/>
    <w:rsid w:val="00DE2DAD"/>
    <w:rsid w:val="00E270B1"/>
    <w:rsid w:val="00E60205"/>
    <w:rsid w:val="00EA11A3"/>
    <w:rsid w:val="00F001C6"/>
    <w:rsid w:val="00F234F8"/>
    <w:rsid w:val="00F26A97"/>
    <w:rsid w:val="00F44B3A"/>
    <w:rsid w:val="00F52C5C"/>
    <w:rsid w:val="00F56626"/>
    <w:rsid w:val="00F62FF9"/>
    <w:rsid w:val="00F67481"/>
    <w:rsid w:val="00F739F4"/>
    <w:rsid w:val="00F95897"/>
    <w:rsid w:val="00FD49B2"/>
    <w:rsid w:val="00FF37C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2EE"/>
    <w:pPr>
      <w:spacing w:after="200" w:line="276" w:lineRule="auto"/>
    </w:pPr>
    <w:rPr>
      <w:sz w:val="22"/>
      <w:szCs w:val="22"/>
      <w:lang w:eastAsia="en-US"/>
    </w:rPr>
  </w:style>
  <w:style w:type="paragraph" w:styleId="3">
    <w:name w:val="heading 3"/>
    <w:basedOn w:val="a"/>
    <w:link w:val="3Char"/>
    <w:uiPriority w:val="9"/>
    <w:qFormat/>
    <w:rsid w:val="00F67481"/>
    <w:pPr>
      <w:spacing w:before="100" w:beforeAutospacing="1" w:after="100" w:afterAutospacing="1" w:line="240" w:lineRule="auto"/>
      <w:outlineLvl w:val="2"/>
    </w:pPr>
    <w:rPr>
      <w:rFonts w:ascii="Times New Roman" w:eastAsia="Times New Roman" w:hAnsi="Times New Roman"/>
      <w:b/>
      <w:bCs/>
      <w:sz w:val="27"/>
      <w:szCs w:val="27"/>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8693F"/>
    <w:pPr>
      <w:autoSpaceDE w:val="0"/>
      <w:autoSpaceDN w:val="0"/>
      <w:adjustRightInd w:val="0"/>
    </w:pPr>
    <w:rPr>
      <w:rFonts w:ascii="Tahoma" w:hAnsi="Tahoma" w:cs="Tahoma"/>
      <w:color w:val="000000"/>
      <w:sz w:val="24"/>
      <w:szCs w:val="24"/>
      <w:lang w:eastAsia="en-US"/>
    </w:rPr>
  </w:style>
  <w:style w:type="character" w:styleId="-">
    <w:name w:val="Hyperlink"/>
    <w:uiPriority w:val="99"/>
    <w:unhideWhenUsed/>
    <w:rsid w:val="00D8693F"/>
    <w:rPr>
      <w:color w:val="0000FF"/>
      <w:u w:val="single"/>
    </w:rPr>
  </w:style>
  <w:style w:type="paragraph" w:styleId="a3">
    <w:name w:val="Balloon Text"/>
    <w:basedOn w:val="a"/>
    <w:link w:val="Char"/>
    <w:uiPriority w:val="99"/>
    <w:semiHidden/>
    <w:unhideWhenUsed/>
    <w:rsid w:val="006F5FD5"/>
    <w:pPr>
      <w:spacing w:after="0" w:line="240" w:lineRule="auto"/>
    </w:pPr>
    <w:rPr>
      <w:rFonts w:ascii="Tahoma" w:hAnsi="Tahoma"/>
      <w:sz w:val="16"/>
      <w:szCs w:val="16"/>
      <w:lang/>
    </w:rPr>
  </w:style>
  <w:style w:type="character" w:customStyle="1" w:styleId="Char">
    <w:name w:val="Κείμενο πλαισίου Char"/>
    <w:link w:val="a3"/>
    <w:uiPriority w:val="99"/>
    <w:semiHidden/>
    <w:rsid w:val="006F5FD5"/>
    <w:rPr>
      <w:rFonts w:ascii="Tahoma" w:hAnsi="Tahoma" w:cs="Tahoma"/>
      <w:sz w:val="16"/>
      <w:szCs w:val="16"/>
      <w:lang w:eastAsia="en-US"/>
    </w:rPr>
  </w:style>
  <w:style w:type="character" w:styleId="a4">
    <w:name w:val="Strong"/>
    <w:uiPriority w:val="22"/>
    <w:qFormat/>
    <w:rsid w:val="00186A7A"/>
    <w:rPr>
      <w:b/>
      <w:bCs/>
    </w:rPr>
  </w:style>
  <w:style w:type="character" w:styleId="a5">
    <w:name w:val="Emphasis"/>
    <w:uiPriority w:val="20"/>
    <w:qFormat/>
    <w:rsid w:val="006765DB"/>
    <w:rPr>
      <w:i/>
      <w:iCs/>
    </w:rPr>
  </w:style>
  <w:style w:type="paragraph" w:styleId="a6">
    <w:name w:val="List Paragraph"/>
    <w:basedOn w:val="a"/>
    <w:uiPriority w:val="34"/>
    <w:qFormat/>
    <w:rsid w:val="006765DB"/>
    <w:pPr>
      <w:spacing w:after="0" w:line="240" w:lineRule="auto"/>
      <w:ind w:left="720"/>
    </w:pPr>
  </w:style>
  <w:style w:type="paragraph" w:styleId="a7">
    <w:name w:val="Plain Text"/>
    <w:basedOn w:val="a"/>
    <w:link w:val="Char0"/>
    <w:uiPriority w:val="99"/>
    <w:semiHidden/>
    <w:unhideWhenUsed/>
    <w:rsid w:val="006765DB"/>
    <w:pPr>
      <w:spacing w:after="0" w:line="240" w:lineRule="auto"/>
    </w:pPr>
    <w:rPr>
      <w:rFonts w:ascii="Consolas" w:hAnsi="Consolas"/>
      <w:sz w:val="21"/>
      <w:szCs w:val="21"/>
      <w:lang/>
    </w:rPr>
  </w:style>
  <w:style w:type="character" w:customStyle="1" w:styleId="Char0">
    <w:name w:val="Απλό κείμενο Char"/>
    <w:link w:val="a7"/>
    <w:uiPriority w:val="99"/>
    <w:semiHidden/>
    <w:rsid w:val="006765DB"/>
    <w:rPr>
      <w:rFonts w:ascii="Consolas" w:hAnsi="Consolas"/>
      <w:sz w:val="21"/>
      <w:szCs w:val="21"/>
      <w:lang w:eastAsia="en-US"/>
    </w:rPr>
  </w:style>
  <w:style w:type="character" w:customStyle="1" w:styleId="3Char">
    <w:name w:val="Επικεφαλίδα 3 Char"/>
    <w:link w:val="3"/>
    <w:uiPriority w:val="9"/>
    <w:rsid w:val="00F67481"/>
    <w:rPr>
      <w:rFonts w:ascii="Times New Roman" w:eastAsia="Times New Roman" w:hAnsi="Times New Roman"/>
      <w:b/>
      <w:bCs/>
      <w:sz w:val="27"/>
      <w:szCs w:val="27"/>
    </w:rPr>
  </w:style>
  <w:style w:type="paragraph" w:styleId="Web">
    <w:name w:val="Normal (Web)"/>
    <w:basedOn w:val="a"/>
    <w:uiPriority w:val="99"/>
    <w:semiHidden/>
    <w:unhideWhenUsed/>
    <w:rsid w:val="00F67481"/>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apple-converted-space">
    <w:name w:val="apple-converted-space"/>
    <w:basedOn w:val="a0"/>
    <w:rsid w:val="00F67481"/>
  </w:style>
</w:styles>
</file>

<file path=word/webSettings.xml><?xml version="1.0" encoding="utf-8"?>
<w:webSettings xmlns:r="http://schemas.openxmlformats.org/officeDocument/2006/relationships" xmlns:w="http://schemas.openxmlformats.org/wordprocessingml/2006/main">
  <w:divs>
    <w:div w:id="493647879">
      <w:bodyDiv w:val="1"/>
      <w:marLeft w:val="0"/>
      <w:marRight w:val="0"/>
      <w:marTop w:val="0"/>
      <w:marBottom w:val="0"/>
      <w:divBdr>
        <w:top w:val="none" w:sz="0" w:space="0" w:color="auto"/>
        <w:left w:val="none" w:sz="0" w:space="0" w:color="auto"/>
        <w:bottom w:val="none" w:sz="0" w:space="0" w:color="auto"/>
        <w:right w:val="none" w:sz="0" w:space="0" w:color="auto"/>
      </w:divBdr>
    </w:div>
    <w:div w:id="657272894">
      <w:bodyDiv w:val="1"/>
      <w:marLeft w:val="0"/>
      <w:marRight w:val="0"/>
      <w:marTop w:val="0"/>
      <w:marBottom w:val="0"/>
      <w:divBdr>
        <w:top w:val="none" w:sz="0" w:space="0" w:color="auto"/>
        <w:left w:val="none" w:sz="0" w:space="0" w:color="auto"/>
        <w:bottom w:val="none" w:sz="0" w:space="0" w:color="auto"/>
        <w:right w:val="none" w:sz="0" w:space="0" w:color="auto"/>
      </w:divBdr>
    </w:div>
    <w:div w:id="1178622838">
      <w:bodyDiv w:val="1"/>
      <w:marLeft w:val="0"/>
      <w:marRight w:val="0"/>
      <w:marTop w:val="0"/>
      <w:marBottom w:val="0"/>
      <w:divBdr>
        <w:top w:val="none" w:sz="0" w:space="0" w:color="auto"/>
        <w:left w:val="none" w:sz="0" w:space="0" w:color="auto"/>
        <w:bottom w:val="none" w:sz="0" w:space="0" w:color="auto"/>
        <w:right w:val="none" w:sz="0" w:space="0" w:color="auto"/>
      </w:divBdr>
    </w:div>
    <w:div w:id="1478255420">
      <w:bodyDiv w:val="1"/>
      <w:marLeft w:val="0"/>
      <w:marRight w:val="0"/>
      <w:marTop w:val="0"/>
      <w:marBottom w:val="0"/>
      <w:divBdr>
        <w:top w:val="none" w:sz="0" w:space="0" w:color="auto"/>
        <w:left w:val="none" w:sz="0" w:space="0" w:color="auto"/>
        <w:bottom w:val="none" w:sz="0" w:space="0" w:color="auto"/>
        <w:right w:val="none" w:sz="0" w:space="0" w:color="auto"/>
      </w:divBdr>
    </w:div>
    <w:div w:id="1565867717">
      <w:bodyDiv w:val="1"/>
      <w:marLeft w:val="0"/>
      <w:marRight w:val="0"/>
      <w:marTop w:val="0"/>
      <w:marBottom w:val="0"/>
      <w:divBdr>
        <w:top w:val="none" w:sz="0" w:space="0" w:color="auto"/>
        <w:left w:val="none" w:sz="0" w:space="0" w:color="auto"/>
        <w:bottom w:val="none" w:sz="0" w:space="0" w:color="auto"/>
        <w:right w:val="none" w:sz="0" w:space="0" w:color="auto"/>
      </w:divBdr>
    </w:div>
    <w:div w:id="1567109596">
      <w:bodyDiv w:val="1"/>
      <w:marLeft w:val="0"/>
      <w:marRight w:val="0"/>
      <w:marTop w:val="0"/>
      <w:marBottom w:val="0"/>
      <w:divBdr>
        <w:top w:val="none" w:sz="0" w:space="0" w:color="auto"/>
        <w:left w:val="none" w:sz="0" w:space="0" w:color="auto"/>
        <w:bottom w:val="none" w:sz="0" w:space="0" w:color="auto"/>
        <w:right w:val="none" w:sz="0" w:space="0" w:color="auto"/>
      </w:divBdr>
    </w:div>
    <w:div w:id="161227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mospondia@minedu.gov.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sekdyp.g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E938D9-4B66-463F-AEF2-B56566436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1082</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1280</CharactersWithSpaces>
  <SharedDoc>false</SharedDoc>
  <HLinks>
    <vt:vector size="12" baseType="variant">
      <vt:variant>
        <vt:i4>5898294</vt:i4>
      </vt:variant>
      <vt:variant>
        <vt:i4>3</vt:i4>
      </vt:variant>
      <vt:variant>
        <vt:i4>0</vt:i4>
      </vt:variant>
      <vt:variant>
        <vt:i4>5</vt:i4>
      </vt:variant>
      <vt:variant>
        <vt:lpwstr>mailto:omospondia@minedu.gov.gr</vt:lpwstr>
      </vt:variant>
      <vt:variant>
        <vt:lpwstr/>
      </vt:variant>
      <vt:variant>
        <vt:i4>8192109</vt:i4>
      </vt:variant>
      <vt:variant>
        <vt:i4>0</vt:i4>
      </vt:variant>
      <vt:variant>
        <vt:i4>0</vt:i4>
      </vt:variant>
      <vt:variant>
        <vt:i4>5</vt:i4>
      </vt:variant>
      <vt:variant>
        <vt:lpwstr>http://www.osekdyp.gr/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cp:lastModifiedBy>Quest User</cp:lastModifiedBy>
  <cp:revision>2</cp:revision>
  <cp:lastPrinted>2017-05-30T11:54:00Z</cp:lastPrinted>
  <dcterms:created xsi:type="dcterms:W3CDTF">2018-06-04T09:16:00Z</dcterms:created>
  <dcterms:modified xsi:type="dcterms:W3CDTF">2018-06-04T09:16:00Z</dcterms:modified>
</cp:coreProperties>
</file>